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E6E1A66" w14:textId="77777777" w:rsidR="00A5348D" w:rsidRDefault="00A5348D">
      <w:pPr>
        <w:widowControl w:val="0"/>
        <w:pBdr>
          <w:top w:val="nil"/>
          <w:left w:val="nil"/>
          <w:bottom w:val="nil"/>
          <w:right w:val="nil"/>
          <w:between w:val="nil"/>
        </w:pBdr>
        <w:spacing w:line="276" w:lineRule="auto"/>
      </w:pPr>
    </w:p>
    <w:p w14:paraId="00F77CD9" w14:textId="77777777" w:rsidR="00A5348D" w:rsidRDefault="00A5348D">
      <w:pPr>
        <w:widowControl w:val="0"/>
        <w:pBdr>
          <w:top w:val="nil"/>
          <w:left w:val="nil"/>
          <w:bottom w:val="nil"/>
          <w:right w:val="nil"/>
          <w:between w:val="nil"/>
        </w:pBdr>
        <w:spacing w:line="276" w:lineRule="auto"/>
      </w:pPr>
    </w:p>
    <w:p w14:paraId="317D3061" w14:textId="42530A0D" w:rsidR="00A5348D" w:rsidRDefault="00A216CA">
      <w:pPr>
        <w:pBdr>
          <w:top w:val="nil"/>
          <w:left w:val="nil"/>
          <w:bottom w:val="nil"/>
          <w:right w:val="nil"/>
          <w:between w:val="nil"/>
        </w:pBdr>
        <w:ind w:left="851"/>
        <w:jc w:val="both"/>
        <w:rPr>
          <w:b/>
          <w:color w:val="000000"/>
          <w:sz w:val="32"/>
          <w:szCs w:val="32"/>
        </w:rPr>
      </w:pPr>
      <w:r>
        <w:rPr>
          <w:b/>
          <w:color w:val="000000"/>
          <w:sz w:val="32"/>
          <w:szCs w:val="32"/>
        </w:rPr>
        <w:t>The Influence of Social Comparison and Perfectionism on Body Dissatisfaction among Female University Students on Instagram</w:t>
      </w:r>
    </w:p>
    <w:p w14:paraId="2AB5BEC6" w14:textId="617EE46C" w:rsidR="00A5348D" w:rsidRDefault="00000000">
      <w:pPr>
        <w:pBdr>
          <w:top w:val="nil"/>
          <w:left w:val="nil"/>
          <w:bottom w:val="nil"/>
          <w:right w:val="nil"/>
          <w:between w:val="nil"/>
        </w:pBdr>
        <w:ind w:left="851"/>
        <w:jc w:val="both"/>
        <w:rPr>
          <w:b/>
          <w:color w:val="000000"/>
          <w:sz w:val="32"/>
          <w:szCs w:val="32"/>
        </w:rPr>
      </w:pPr>
      <w:r>
        <w:rPr>
          <w:b/>
          <w:color w:val="000000"/>
          <w:sz w:val="32"/>
          <w:szCs w:val="32"/>
        </w:rPr>
        <w:t>[Pengaruh Perbandingan Sosial dan Perfeksionisme dengan Body Dissatisfaction pada Mahasiswi Pengguna Instagram]</w:t>
      </w:r>
    </w:p>
    <w:p w14:paraId="1964867D" w14:textId="77777777" w:rsidR="00A5348D" w:rsidRDefault="00A5348D">
      <w:pPr>
        <w:rPr>
          <w:sz w:val="20"/>
          <w:szCs w:val="20"/>
        </w:rPr>
      </w:pPr>
    </w:p>
    <w:p w14:paraId="40882F5B" w14:textId="09220871" w:rsidR="00A5348D" w:rsidRDefault="00A216CA">
      <w:pPr>
        <w:pBdr>
          <w:top w:val="nil"/>
          <w:left w:val="nil"/>
          <w:bottom w:val="nil"/>
          <w:right w:val="nil"/>
          <w:between w:val="nil"/>
        </w:pBdr>
        <w:spacing w:after="115"/>
        <w:ind w:left="851"/>
        <w:rPr>
          <w:b/>
          <w:color w:val="000000"/>
        </w:rPr>
      </w:pPr>
      <w:r>
        <w:rPr>
          <w:color w:val="000000"/>
          <w:sz w:val="20"/>
          <w:szCs w:val="20"/>
        </w:rPr>
        <w:t>Intan Okdinawati</w:t>
      </w:r>
      <w:r>
        <w:rPr>
          <w:color w:val="000000"/>
          <w:sz w:val="20"/>
          <w:szCs w:val="20"/>
          <w:vertAlign w:val="superscript"/>
        </w:rPr>
        <w:t>1)</w:t>
      </w:r>
      <w:r>
        <w:rPr>
          <w:color w:val="000000"/>
          <w:sz w:val="20"/>
          <w:szCs w:val="20"/>
        </w:rPr>
        <w:t>, Effy Wardati Maryam</w:t>
      </w:r>
      <w:r>
        <w:rPr>
          <w:color w:val="000000"/>
          <w:sz w:val="20"/>
          <w:szCs w:val="20"/>
          <w:vertAlign w:val="superscript"/>
        </w:rPr>
        <w:t>*,2)</w:t>
      </w:r>
      <w:r>
        <w:rPr>
          <w:color w:val="000000"/>
          <w:sz w:val="20"/>
          <w:szCs w:val="20"/>
        </w:rPr>
        <w:t xml:space="preserve">  </w:t>
      </w:r>
    </w:p>
    <w:p w14:paraId="2930C831" w14:textId="2BCFCEDC" w:rsidR="00A5348D" w:rsidRDefault="00000000" w:rsidP="00A216CA">
      <w:pPr>
        <w:ind w:left="851"/>
      </w:pPr>
      <w:bookmarkStart w:id="0" w:name="_heading=h.gjdgxs" w:colFirst="0" w:colLast="0"/>
      <w:bookmarkEnd w:id="0"/>
      <w:r>
        <w:rPr>
          <w:sz w:val="20"/>
          <w:szCs w:val="20"/>
          <w:vertAlign w:val="superscript"/>
        </w:rPr>
        <w:t>1)</w:t>
      </w:r>
      <w:r>
        <w:rPr>
          <w:sz w:val="20"/>
          <w:szCs w:val="20"/>
        </w:rPr>
        <w:t>Program Studi Psikologi, Universitas Muhammadiyah Sidoarjo, Indonesia</w:t>
      </w:r>
    </w:p>
    <w:p w14:paraId="01F5CE6E" w14:textId="2CDE936E" w:rsidR="00A5348D" w:rsidRDefault="00000000" w:rsidP="00A216CA">
      <w:pPr>
        <w:ind w:left="851"/>
      </w:pPr>
      <w:r>
        <w:rPr>
          <w:sz w:val="20"/>
          <w:szCs w:val="20"/>
          <w:vertAlign w:val="superscript"/>
        </w:rPr>
        <w:t>2)</w:t>
      </w:r>
      <w:r>
        <w:rPr>
          <w:sz w:val="20"/>
          <w:szCs w:val="20"/>
        </w:rPr>
        <w:t xml:space="preserve"> Program Studi Psikologi, Universitas Muhammadiyah Sidoarjo, Indonesia</w:t>
      </w:r>
    </w:p>
    <w:p w14:paraId="4DFCFBB2" w14:textId="3D56A207" w:rsidR="00A5348D" w:rsidRDefault="00000000">
      <w:pPr>
        <w:ind w:left="851"/>
        <w:rPr>
          <w:sz w:val="20"/>
          <w:szCs w:val="20"/>
        </w:rPr>
      </w:pPr>
      <w:r>
        <w:rPr>
          <w:sz w:val="20"/>
          <w:szCs w:val="20"/>
        </w:rPr>
        <w:t xml:space="preserve">*Email Penulis Korespondensi: </w:t>
      </w:r>
      <w:hyperlink r:id="rId9" w:history="1">
        <w:r w:rsidR="00A5348D">
          <w:rPr>
            <w:rStyle w:val="Hyperlink"/>
            <w:sz w:val="20"/>
            <w:szCs w:val="20"/>
          </w:rPr>
          <w:t>effywardatimaryam@umsida.ac.id</w:t>
        </w:r>
      </w:hyperlink>
    </w:p>
    <w:p w14:paraId="7D50BC2C" w14:textId="77777777" w:rsidR="00A5348D" w:rsidRDefault="00A5348D">
      <w:pPr>
        <w:rPr>
          <w:i/>
          <w:sz w:val="20"/>
          <w:szCs w:val="20"/>
        </w:rPr>
        <w:sectPr w:rsidR="00A5348D">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134" w:left="1411" w:header="850" w:footer="720" w:gutter="0"/>
          <w:pgNumType w:start="1"/>
          <w:cols w:space="720"/>
          <w:titlePg/>
        </w:sectPr>
      </w:pPr>
    </w:p>
    <w:p w14:paraId="1D4FD308" w14:textId="70F2186D" w:rsidR="00A5348D" w:rsidRDefault="00000000" w:rsidP="00ED027C">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w:t>
      </w:r>
      <w:r>
        <w:t xml:space="preserve"> </w:t>
      </w:r>
      <w:r>
        <w:rPr>
          <w:i/>
          <w:color w:val="000000"/>
          <w:sz w:val="20"/>
          <w:szCs w:val="20"/>
        </w:rPr>
        <w:t xml:space="preserve">This study aimed to determine the influence of social comparison and perfectionism on body dissatisfaction among female university students who use Instagram at Universitas Muhammadiyah Sidoarjo. This research employed a quantitative approach with a causal associative design. The sample consisted of 346 female students selected using purposive sampling techniques. Data were analyzed using multiple linear regression with SPSS 25.0 for Windows. The results showed that social comparison and perfectionism simultaneously had a significant effect on body dissatisfaction (p &lt; 0.05). The coefficient of determination (R² = 0.561) indicated that 56.1% of body dissatisfaction was influenced by social comparison and perfectionism, while the remaining 43.9% was affected by other factors. Partially, both social comparison and perfectionism had a positive and significant effect on body dissatisfaction. Higher levels of social comparison and perfectionism were associated with higher levels of body dissatisfaction among female Instagram users. </w:t>
      </w:r>
    </w:p>
    <w:p w14:paraId="00912623" w14:textId="7BCB70A7" w:rsidR="00EC4AD3" w:rsidRPr="00251D89" w:rsidRDefault="00000000" w:rsidP="00ED027C">
      <w:pPr>
        <w:keepNext/>
        <w:pBdr>
          <w:top w:val="nil"/>
          <w:left w:val="nil"/>
          <w:bottom w:val="nil"/>
          <w:right w:val="nil"/>
          <w:between w:val="nil"/>
        </w:pBdr>
        <w:spacing w:before="58"/>
        <w:ind w:right="4" w:hanging="567"/>
        <w:jc w:val="both"/>
        <w:rPr>
          <w:i/>
          <w:color w:val="000000"/>
          <w:sz w:val="20"/>
          <w:szCs w:val="20"/>
        </w:rPr>
      </w:pPr>
      <w:r>
        <w:rPr>
          <w:b/>
          <w:i/>
          <w:color w:val="000000"/>
          <w:sz w:val="20"/>
          <w:szCs w:val="20"/>
        </w:rPr>
        <w:t xml:space="preserve">Keywords - </w:t>
      </w:r>
      <w:r>
        <w:rPr>
          <w:i/>
          <w:color w:val="000000"/>
          <w:sz w:val="20"/>
          <w:szCs w:val="20"/>
        </w:rPr>
        <w:t>body dissatisfaction; female university students; Instagram; perfectionism; social comparison</w:t>
      </w:r>
    </w:p>
    <w:p w14:paraId="3E99608E" w14:textId="77777777" w:rsidR="00EA0943" w:rsidRDefault="00EA0943" w:rsidP="00EA0943">
      <w:pPr>
        <w:keepNext/>
        <w:pBdr>
          <w:top w:val="nil"/>
          <w:left w:val="nil"/>
          <w:bottom w:val="nil"/>
          <w:right w:val="nil"/>
          <w:between w:val="nil"/>
        </w:pBdr>
        <w:spacing w:before="58"/>
        <w:ind w:right="4" w:hanging="567"/>
        <w:jc w:val="both"/>
        <w:rPr>
          <w:i/>
          <w:color w:val="000000"/>
          <w:sz w:val="20"/>
          <w:szCs w:val="20"/>
        </w:rPr>
      </w:pPr>
    </w:p>
    <w:p w14:paraId="05B3EB95" w14:textId="77777777" w:rsidR="00251D89" w:rsidRPr="00251D89" w:rsidRDefault="00EC4AD3" w:rsidP="00251D89">
      <w:pPr>
        <w:keepNext/>
        <w:pBdr>
          <w:top w:val="nil"/>
          <w:left w:val="nil"/>
          <w:bottom w:val="nil"/>
          <w:right w:val="nil"/>
          <w:between w:val="nil"/>
        </w:pBdr>
        <w:ind w:right="4" w:hanging="567"/>
        <w:jc w:val="both"/>
        <w:rPr>
          <w:iCs/>
          <w:color w:val="000000"/>
          <w:sz w:val="20"/>
          <w:szCs w:val="20"/>
          <w:lang w:val="en-ID"/>
        </w:rPr>
      </w:pPr>
      <w:r>
        <w:rPr>
          <w:b/>
          <w:iCs/>
          <w:color w:val="000000"/>
          <w:sz w:val="20"/>
          <w:szCs w:val="20"/>
        </w:rPr>
        <w:t>Abstract</w:t>
      </w:r>
      <w:r>
        <w:rPr>
          <w:iCs/>
          <w:color w:val="000000"/>
          <w:sz w:val="20"/>
          <w:szCs w:val="20"/>
        </w:rPr>
        <w:t xml:space="preserve">. </w:t>
      </w:r>
      <w:r>
        <w:rPr>
          <w:iCs/>
          <w:color w:val="000000"/>
          <w:sz w:val="20"/>
          <w:szCs w:val="20"/>
          <w:lang w:val="en-ID"/>
        </w:rPr>
        <w:t xml:space="preserve">Penelitian ini bertujuan untuk mengetahui pengaruh </w:t>
      </w:r>
      <w:r>
        <w:rPr>
          <w:i/>
          <w:color w:val="000000"/>
          <w:sz w:val="20"/>
          <w:szCs w:val="20"/>
          <w:lang w:val="en-ID"/>
        </w:rPr>
        <w:t>social comparison</w:t>
      </w:r>
      <w:r>
        <w:rPr>
          <w:iCs/>
          <w:color w:val="000000"/>
          <w:sz w:val="20"/>
          <w:szCs w:val="20"/>
          <w:lang w:val="en-ID"/>
        </w:rPr>
        <w:t xml:space="preserve"> dan </w:t>
      </w:r>
      <w:r>
        <w:rPr>
          <w:i/>
          <w:color w:val="000000"/>
          <w:sz w:val="20"/>
          <w:szCs w:val="20"/>
          <w:lang w:val="en-ID"/>
        </w:rPr>
        <w:t>perfectionism</w:t>
      </w:r>
      <w:r>
        <w:rPr>
          <w:iCs/>
          <w:color w:val="000000"/>
          <w:sz w:val="20"/>
          <w:szCs w:val="20"/>
          <w:lang w:val="en-ID"/>
        </w:rPr>
        <w:t xml:space="preserve"> terhadap </w:t>
      </w:r>
      <w:r>
        <w:rPr>
          <w:i/>
          <w:color w:val="000000"/>
          <w:sz w:val="20"/>
          <w:szCs w:val="20"/>
          <w:lang w:val="en-ID"/>
        </w:rPr>
        <w:t>body</w:t>
      </w:r>
      <w:r>
        <w:rPr>
          <w:iCs/>
          <w:color w:val="000000"/>
          <w:sz w:val="20"/>
          <w:szCs w:val="20"/>
          <w:lang w:val="en-ID"/>
        </w:rPr>
        <w:t xml:space="preserve"> </w:t>
      </w:r>
      <w:r>
        <w:rPr>
          <w:i/>
          <w:color w:val="000000"/>
          <w:sz w:val="20"/>
          <w:szCs w:val="20"/>
          <w:lang w:val="en-ID"/>
        </w:rPr>
        <w:t>dissatisfaction</w:t>
      </w:r>
      <w:r>
        <w:rPr>
          <w:iCs/>
          <w:color w:val="000000"/>
          <w:sz w:val="20"/>
          <w:szCs w:val="20"/>
          <w:lang w:val="en-ID"/>
        </w:rPr>
        <w:t xml:space="preserve"> pada mahasiswi pengguna Instagram di Universitas Muhammadiyah Sidoarjo. Penelitian ini menggunakan pendekatan kuantitatif dengan desain asosiatif kausal. Sampel penelitian berjumlah 346 mahasiswi yang dipilih menggunakan teknik </w:t>
      </w:r>
      <w:r>
        <w:rPr>
          <w:i/>
          <w:color w:val="000000"/>
          <w:sz w:val="20"/>
          <w:szCs w:val="20"/>
          <w:lang w:val="en-ID"/>
        </w:rPr>
        <w:t>purposive sampling</w:t>
      </w:r>
      <w:r>
        <w:rPr>
          <w:iCs/>
          <w:color w:val="000000"/>
          <w:sz w:val="20"/>
          <w:szCs w:val="20"/>
          <w:lang w:val="en-ID"/>
        </w:rPr>
        <w:t xml:space="preserve">. Analisis data dilakukan menggunakan regresi linier berganda dengan bantuan SPSS 25.0 for </w:t>
      </w:r>
      <w:r>
        <w:rPr>
          <w:i/>
          <w:color w:val="000000"/>
          <w:sz w:val="20"/>
          <w:szCs w:val="20"/>
          <w:lang w:val="en-ID"/>
        </w:rPr>
        <w:t>Windows</w:t>
      </w:r>
      <w:r>
        <w:rPr>
          <w:iCs/>
          <w:color w:val="000000"/>
          <w:sz w:val="20"/>
          <w:szCs w:val="20"/>
          <w:lang w:val="en-ID"/>
        </w:rPr>
        <w:t xml:space="preserve">. Hasil penelitian menunjukkan bahwa </w:t>
      </w:r>
      <w:r>
        <w:rPr>
          <w:i/>
          <w:color w:val="000000"/>
          <w:sz w:val="20"/>
          <w:szCs w:val="20"/>
          <w:lang w:val="en-ID"/>
        </w:rPr>
        <w:t>social comparison</w:t>
      </w:r>
      <w:r>
        <w:rPr>
          <w:iCs/>
          <w:color w:val="000000"/>
          <w:sz w:val="20"/>
          <w:szCs w:val="20"/>
          <w:lang w:val="en-ID"/>
        </w:rPr>
        <w:t xml:space="preserve"> dan </w:t>
      </w:r>
      <w:r>
        <w:rPr>
          <w:i/>
          <w:color w:val="000000"/>
          <w:sz w:val="20"/>
          <w:szCs w:val="20"/>
          <w:lang w:val="en-ID"/>
        </w:rPr>
        <w:t>perfectionism</w:t>
      </w:r>
      <w:r>
        <w:rPr>
          <w:iCs/>
          <w:color w:val="000000"/>
          <w:sz w:val="20"/>
          <w:szCs w:val="20"/>
          <w:lang w:val="en-ID"/>
        </w:rPr>
        <w:t xml:space="preserve"> secara simultan berpengaruh signifikan terhadap </w:t>
      </w:r>
      <w:r>
        <w:rPr>
          <w:i/>
          <w:color w:val="000000"/>
          <w:sz w:val="20"/>
          <w:szCs w:val="20"/>
          <w:lang w:val="en-ID"/>
        </w:rPr>
        <w:t>body dissatisfaction</w:t>
      </w:r>
      <w:r>
        <w:rPr>
          <w:iCs/>
          <w:color w:val="000000"/>
          <w:sz w:val="20"/>
          <w:szCs w:val="20"/>
          <w:lang w:val="en-ID"/>
        </w:rPr>
        <w:t xml:space="preserve"> (p &lt; 0,05). Nilai koefisien determinasi (R² = 0,561) menunjukkan bahwa 56,1% </w:t>
      </w:r>
      <w:r>
        <w:rPr>
          <w:i/>
          <w:color w:val="000000"/>
          <w:sz w:val="20"/>
          <w:szCs w:val="20"/>
          <w:lang w:val="en-ID"/>
        </w:rPr>
        <w:t>body dissatisfaction</w:t>
      </w:r>
      <w:r>
        <w:rPr>
          <w:iCs/>
          <w:color w:val="000000"/>
          <w:sz w:val="20"/>
          <w:szCs w:val="20"/>
          <w:lang w:val="en-ID"/>
        </w:rPr>
        <w:t xml:space="preserve"> dipengaruhi oleh </w:t>
      </w:r>
      <w:r>
        <w:rPr>
          <w:i/>
          <w:color w:val="000000"/>
          <w:sz w:val="20"/>
          <w:szCs w:val="20"/>
          <w:lang w:val="en-ID"/>
        </w:rPr>
        <w:t>social comparison</w:t>
      </w:r>
      <w:r>
        <w:rPr>
          <w:iCs/>
          <w:color w:val="000000"/>
          <w:sz w:val="20"/>
          <w:szCs w:val="20"/>
          <w:lang w:val="en-ID"/>
        </w:rPr>
        <w:t xml:space="preserve"> dan </w:t>
      </w:r>
      <w:r>
        <w:rPr>
          <w:i/>
          <w:color w:val="000000"/>
          <w:sz w:val="20"/>
          <w:szCs w:val="20"/>
          <w:lang w:val="en-ID"/>
        </w:rPr>
        <w:t>perfectionism</w:t>
      </w:r>
      <w:r>
        <w:rPr>
          <w:iCs/>
          <w:color w:val="000000"/>
          <w:sz w:val="20"/>
          <w:szCs w:val="20"/>
          <w:lang w:val="en-ID"/>
        </w:rPr>
        <w:t xml:space="preserve">, sedangkan sisanya sebesar 43,9% dipengaruhi oleh faktor lain di luar penelitian. Secara parsial, </w:t>
      </w:r>
      <w:r>
        <w:rPr>
          <w:i/>
          <w:color w:val="000000"/>
          <w:sz w:val="20"/>
          <w:szCs w:val="20"/>
          <w:lang w:val="en-ID"/>
        </w:rPr>
        <w:t>social comparison</w:t>
      </w:r>
      <w:r>
        <w:rPr>
          <w:iCs/>
          <w:color w:val="000000"/>
          <w:sz w:val="20"/>
          <w:szCs w:val="20"/>
          <w:lang w:val="en-ID"/>
        </w:rPr>
        <w:t xml:space="preserve"> dan </w:t>
      </w:r>
      <w:r>
        <w:rPr>
          <w:i/>
          <w:color w:val="000000"/>
          <w:sz w:val="20"/>
          <w:szCs w:val="20"/>
          <w:lang w:val="en-ID"/>
        </w:rPr>
        <w:t>perfectionism</w:t>
      </w:r>
      <w:r>
        <w:rPr>
          <w:iCs/>
          <w:color w:val="000000"/>
          <w:sz w:val="20"/>
          <w:szCs w:val="20"/>
          <w:lang w:val="en-ID"/>
        </w:rPr>
        <w:t xml:space="preserve"> sama-sama memiliki pengaruh positif dan signifikan terhadap </w:t>
      </w:r>
      <w:r>
        <w:rPr>
          <w:i/>
          <w:color w:val="000000"/>
          <w:sz w:val="20"/>
          <w:szCs w:val="20"/>
          <w:lang w:val="en-ID"/>
        </w:rPr>
        <w:t>body dissatisfaction</w:t>
      </w:r>
      <w:r>
        <w:rPr>
          <w:iCs/>
          <w:color w:val="000000"/>
          <w:sz w:val="20"/>
          <w:szCs w:val="20"/>
          <w:lang w:val="en-ID"/>
        </w:rPr>
        <w:t xml:space="preserve">. Semakin tinggi tingkat </w:t>
      </w:r>
      <w:r>
        <w:rPr>
          <w:i/>
          <w:color w:val="000000"/>
          <w:sz w:val="20"/>
          <w:szCs w:val="20"/>
          <w:lang w:val="en-ID"/>
        </w:rPr>
        <w:t>social comparison</w:t>
      </w:r>
      <w:r>
        <w:rPr>
          <w:iCs/>
          <w:color w:val="000000"/>
          <w:sz w:val="20"/>
          <w:szCs w:val="20"/>
          <w:lang w:val="en-ID"/>
        </w:rPr>
        <w:t xml:space="preserve"> dan </w:t>
      </w:r>
      <w:r>
        <w:rPr>
          <w:i/>
          <w:color w:val="000000"/>
          <w:sz w:val="20"/>
          <w:szCs w:val="20"/>
          <w:lang w:val="en-ID"/>
        </w:rPr>
        <w:t>perfectionism</w:t>
      </w:r>
      <w:r>
        <w:rPr>
          <w:iCs/>
          <w:color w:val="000000"/>
          <w:sz w:val="20"/>
          <w:szCs w:val="20"/>
          <w:lang w:val="en-ID"/>
        </w:rPr>
        <w:t xml:space="preserve">, maka semakin tinggi pula tingkat </w:t>
      </w:r>
      <w:r>
        <w:rPr>
          <w:i/>
          <w:color w:val="000000"/>
          <w:sz w:val="20"/>
          <w:szCs w:val="20"/>
          <w:lang w:val="en-ID"/>
        </w:rPr>
        <w:t>body dissatisfaction</w:t>
      </w:r>
      <w:r>
        <w:rPr>
          <w:iCs/>
          <w:color w:val="000000"/>
          <w:sz w:val="20"/>
          <w:szCs w:val="20"/>
          <w:lang w:val="en-ID"/>
        </w:rPr>
        <w:t xml:space="preserve"> pada mahasiswi pengguna Instagram.</w:t>
      </w:r>
    </w:p>
    <w:p w14:paraId="10981D52" w14:textId="62615405" w:rsidR="00EC4AD3" w:rsidRPr="00EC4AD3" w:rsidRDefault="00EC4AD3" w:rsidP="00251D89">
      <w:pPr>
        <w:keepNext/>
        <w:pBdr>
          <w:top w:val="nil"/>
          <w:left w:val="nil"/>
          <w:bottom w:val="nil"/>
          <w:right w:val="nil"/>
          <w:between w:val="nil"/>
        </w:pBdr>
        <w:ind w:right="4" w:hanging="567"/>
        <w:jc w:val="both"/>
        <w:rPr>
          <w:iCs/>
          <w:color w:val="000000"/>
          <w:sz w:val="20"/>
          <w:szCs w:val="20"/>
        </w:rPr>
        <w:sectPr w:rsidR="00EC4AD3" w:rsidRPr="00EC4AD3" w:rsidSect="00EC4AD3">
          <w:type w:val="continuous"/>
          <w:pgSz w:w="11906" w:h="16838"/>
          <w:pgMar w:top="1701" w:right="1134" w:bottom="1134" w:left="1412" w:header="1134" w:footer="720" w:gutter="0"/>
          <w:cols w:space="720"/>
        </w:sectPr>
      </w:pPr>
      <w:r>
        <w:rPr>
          <w:b/>
          <w:iCs/>
          <w:color w:val="000000"/>
          <w:sz w:val="20"/>
          <w:szCs w:val="20"/>
        </w:rPr>
        <w:t>Keywords –</w:t>
      </w:r>
      <w:r>
        <w:rPr>
          <w:i/>
          <w:color w:val="000000"/>
          <w:sz w:val="20"/>
          <w:szCs w:val="20"/>
        </w:rPr>
        <w:t xml:space="preserve"> body dissatisfaction</w:t>
      </w:r>
      <w:r>
        <w:rPr>
          <w:iCs/>
          <w:color w:val="000000"/>
          <w:sz w:val="20"/>
          <w:szCs w:val="20"/>
        </w:rPr>
        <w:t>; Instagram; Mahasiswi; perbandingan sosial; perfeksionisme</w:t>
      </w:r>
    </w:p>
    <w:p w14:paraId="1A5F94E1" w14:textId="7F87186D" w:rsidR="00EC4AD3" w:rsidRPr="00EC4AD3" w:rsidRDefault="00EC4AD3" w:rsidP="00EC4AD3">
      <w:pPr>
        <w:keepNext/>
        <w:pBdr>
          <w:top w:val="nil"/>
          <w:left w:val="nil"/>
          <w:bottom w:val="nil"/>
          <w:right w:val="nil"/>
          <w:between w:val="nil"/>
        </w:pBdr>
        <w:spacing w:before="58"/>
        <w:ind w:right="4"/>
        <w:jc w:val="both"/>
        <w:rPr>
          <w:iCs/>
          <w:color w:val="000000"/>
          <w:sz w:val="20"/>
          <w:szCs w:val="20"/>
        </w:rPr>
        <w:sectPr w:rsidR="00EC4AD3" w:rsidRPr="00EC4AD3">
          <w:type w:val="continuous"/>
          <w:pgSz w:w="11906" w:h="16838"/>
          <w:pgMar w:top="1701" w:right="1134" w:bottom="1134" w:left="1412" w:header="1134" w:footer="720" w:gutter="0"/>
          <w:cols w:space="720"/>
        </w:sectPr>
      </w:pPr>
    </w:p>
    <w:p w14:paraId="5FDF2D57" w14:textId="77777777" w:rsidR="00A5348D" w:rsidRDefault="00000000">
      <w:pPr>
        <w:pStyle w:val="Heading1"/>
        <w:numPr>
          <w:ilvl w:val="0"/>
          <w:numId w:val="4"/>
        </w:numPr>
        <w:rPr>
          <w:sz w:val="24"/>
          <w:szCs w:val="24"/>
        </w:rPr>
      </w:pPr>
      <w:r>
        <w:rPr>
          <w:sz w:val="24"/>
          <w:szCs w:val="24"/>
        </w:rPr>
        <w:t xml:space="preserve">I. Pendahuluan </w:t>
      </w:r>
    </w:p>
    <w:p w14:paraId="496B7EE3" w14:textId="3CEF8952" w:rsidR="0094596D" w:rsidRDefault="00835298" w:rsidP="009304FD">
      <w:pPr>
        <w:pBdr>
          <w:top w:val="nil"/>
          <w:left w:val="nil"/>
          <w:bottom w:val="nil"/>
          <w:right w:val="nil"/>
          <w:between w:val="nil"/>
        </w:pBdr>
        <w:ind w:firstLine="288"/>
        <w:jc w:val="both"/>
        <w:rPr>
          <w:color w:val="000000"/>
          <w:sz w:val="20"/>
          <w:szCs w:val="20"/>
        </w:rPr>
      </w:pPr>
      <w:r>
        <w:rPr>
          <w:color w:val="000000"/>
          <w:sz w:val="20"/>
          <w:szCs w:val="20"/>
        </w:rPr>
        <w:t xml:space="preserve">Masa dewasa awal merupakan periode perkembangan yang ditandai dengan meningkatnya tuntutan akademik, sosial, dan pribadi, sehingga individu sering membentuk konsep diri melalui interaksi sosial dan evaluasi terhadap orang lain </w:t>
      </w:r>
      <w:r>
        <w:rPr>
          <w:color w:val="000000"/>
          <w:sz w:val="20"/>
          <w:szCs w:val="20"/>
        </w:rPr>
        <w:fldChar w:fldCharType="begin" w:fldLock="1"/>
      </w:r>
      <w:r>
        <w:rPr>
          <w:color w:val="000000"/>
          <w:sz w:val="20"/>
          <w:szCs w:val="20"/>
        </w:rPr>
        <w:instrText>ADDIN CSL_CITATION {"citationItems":[{"id":"ITEM-1","itemData":{"abstract":"Penelitian ini bertujuan untuk mengukur pengaruh perbandingan sosial (upward dan downward comparison) dan perfeksionisme (personal standard, concern over mistakes, parental expectations, parental criticism, doubting of actions dan organization) terhadap body dissatisfacton mahasiswi pengguna Instagram. Instrumen penelitian yang digunakan adalah Body Dissatisfaction Scale (BDS), The Upward and Downward Appearance Comparison Scal (UDACS) dan Frost Multidimensional Perfectionism Scale (FMPS). Penelitian ini melibatkan 266 mahasiswi di Jabodetabek yang diambil dengan teknik non-probability sampling. CFA (Confirmatory Factor Analysis) digunakan untuk menguji validitas alat ukur dan analisis regresi berganda digunakan untuk menguji hipotesis penelitian. Hasil penelitian menunjukkan bahwa ada pengaruh yang signifikan secara bersama-sama variabel perbandingan sosial dan perfeksionisme terhadap body dissatisfaction mahasiswi pengguna instagram. Secara rinci, dimensi yang berpengaruh terhadap body dissatisfaction adalah upward dan downward comparison, parental expectations, doubting of actions dan organization.","author":[{"dropping-particle":"","family":"Fathiana Arshuha","given":"Ilmi Amalia","non-dropping-particle":"","parse-names":false,"suffix":""}],"container-title":"Jurnal Ilmi Penelitian Psikologi: Kajian Empiris dan Non-Empiris","id":"ITEM-1","issued":{"date-parts":[["2019"]]},"page":"75-92","title":"Pengaruh perbandingan sosial dan perfeksionisme terhadap body dissatisfaction mahasiswi pengguna Instagram","type":"article-journal","volume":"5"},"uris":["http://www.mendeley.com/documents/?uuid=34942bf2-f3ff-30d9-821c-c233835fcea3"]}],"mendeley":{"formattedCitation":"[1]","plainTextFormattedCitation":"[1]","previouslyFormattedCitation":"[1]"},"properties":{"noteIndex":0},"schema":"https://github.com/citation-style-language/schema/raw/master/csl-citation.json"}</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Menurut Havighurst, salah satu tugas perkembangan pada fase ini adalah penyesuaian diri dengan perubahan fisik yang terjadi sejak remaja, sehingga individu mulai lebih memperhatikan penampilannya </w:t>
      </w:r>
      <w:r>
        <w:rPr>
          <w:color w:val="000000"/>
          <w:sz w:val="20"/>
          <w:szCs w:val="20"/>
        </w:rPr>
        <w:fldChar w:fldCharType="begin" w:fldLock="1"/>
      </w:r>
      <w:r>
        <w:rPr>
          <w:color w:val="000000"/>
          <w:sz w:val="20"/>
          <w:szCs w:val="20"/>
        </w:rPr>
        <w:instrText>ADDIN CSL_CITATION {"citationItems":[{"id":"ITEM-1","itemData":{"DOI":"10.24036/rapun.v13i2","ISSN":"2622-6626","abstract":"The gap between the beauty standards that apply in society and their body shape makes many individuals experience body dissatisfaction. This study is a quantitative correlational study that aims to determine the relationship between self-compassion and body dissatisfaction in early adult Instagram users. The population in this study were male/female students aged 18-24 years and actively using Instagram social media with a sample of 67. There were 2 measuring tools used in this study, namely the Body Shape Questionnaire (BSQ-34) with a reliability of 0.966. and the Self Compassion Scale (SCS) with a reliability of 0.872, each of which has been adapted into Indonesian. Hypothesis testing in this study uses non-parametric statistics, namely Spearman Rank with a correlation coefficient of-0.553 and a significance of 0.000 (p &lt;0.05). That is, there is a significant negative relationship between self-compassion and body dissatisfaction in early adult Instagram users. The results of this study can be used to develop self-compassion for early adult individuals in order to reduce the occurrence of body dissatisfaction.","author":[{"dropping-particle":"","family":"Caesar Intan Permata Hati","given":"Cristina Hari Soetjiningsih","non-dropping-particle":"","parse-names":false,"suffix":""}],"container-title":"Jurnal RAP ( Riset Aktual Psikologi)","id":"ITEM-1","issued":{"date-parts":[["2022"]]},"page":"99-114","title":"Hubungan self-comparison dengan body dissatisfaction pada dewasa awal pengguna Instagram","type":"article-journal","volume":"13"},"uris":["http://www.mendeley.com/documents/?uuid=8b58ae5b-b4c5-3e65-b57b-2dfa51b81c2a"]}],"mendeley":{"formattedCitation":"[2]","plainTextFormattedCitation":"[2]","previouslyFormattedCitation":"[2]"},"properties":{"noteIndex":0},"schema":"https://github.com/citation-style-language/schema/raw/master/csl-citation.json"}</w:instrText>
      </w:r>
      <w:r>
        <w:rPr>
          <w:color w:val="000000"/>
          <w:sz w:val="20"/>
          <w:szCs w:val="20"/>
        </w:rPr>
        <w:fldChar w:fldCharType="separate"/>
      </w:r>
      <w:r>
        <w:rPr>
          <w:noProof/>
          <w:color w:val="000000"/>
          <w:sz w:val="20"/>
          <w:szCs w:val="20"/>
        </w:rPr>
        <w:t>[2]</w:t>
      </w:r>
      <w:r>
        <w:rPr>
          <w:color w:val="000000"/>
          <w:sz w:val="20"/>
          <w:szCs w:val="20"/>
        </w:rPr>
        <w:fldChar w:fldCharType="end"/>
      </w:r>
      <w:r>
        <w:rPr>
          <w:color w:val="000000"/>
          <w:sz w:val="20"/>
          <w:szCs w:val="20"/>
        </w:rPr>
        <w:t>. Hal ini menjadi relevan ketika standar kecantikan dalam masyarakat menekankan bentuk tubuh ideal pada perempuan, karena kondisi tersebut dapat menimbulkan evaluasi negatif terhadap tubuh yang tidak sesuai dengan standar.</w:t>
      </w:r>
    </w:p>
    <w:p w14:paraId="3AF93F32" w14:textId="7564F3F2" w:rsidR="0094596D" w:rsidRDefault="00A51B50" w:rsidP="009304FD">
      <w:pPr>
        <w:pBdr>
          <w:top w:val="nil"/>
          <w:left w:val="nil"/>
          <w:bottom w:val="nil"/>
          <w:right w:val="nil"/>
          <w:between w:val="nil"/>
        </w:pBdr>
        <w:ind w:firstLine="288"/>
        <w:jc w:val="both"/>
        <w:rPr>
          <w:iCs/>
          <w:color w:val="000000"/>
          <w:sz w:val="20"/>
          <w:szCs w:val="20"/>
        </w:rPr>
      </w:pPr>
      <w:r>
        <w:rPr>
          <w:color w:val="000000"/>
          <w:sz w:val="20"/>
          <w:szCs w:val="20"/>
        </w:rPr>
        <w:t xml:space="preserve">Dalam kehidupan sosial, perempuan kerap dihadapkan pada konstruksi budaya yang memandang kecantikan sebagai representasi tubuh yang langsing, kulit cerah, serta penampilan yang menarik. Pandangan tersebut mendorong  banyak perempuan untuk menyesuaikan diri dengan standar kecantikan yang berkembang di masyarakat, meskipun standar tersebut seringkali sulit dicapai secara realistis. Kondisi ini kemudian memunculkan ketidakpuasan terhadap tubuh yang dimiliki </w:t>
      </w:r>
      <w:r>
        <w:rPr>
          <w:color w:val="000000"/>
          <w:sz w:val="20"/>
          <w:szCs w:val="20"/>
        </w:rPr>
        <w:fldChar w:fldCharType="begin" w:fldLock="1"/>
      </w:r>
      <w:r>
        <w:rPr>
          <w:color w:val="000000"/>
          <w:sz w:val="20"/>
          <w:szCs w:val="20"/>
        </w:rPr>
        <w:instrText>ADDIN CSL_CITATION {"citationItems":[{"id":"ITEM-1","itemData":{"abstract":"Body Dissatisfaction adalah sebagai pikiran dan perasaan negatif tentang tubuh itu sendiri. Salah satu faktor yang dapat mempengaruhi body dissatisfaction adalah social comparison. Tujuan dari penelitian ini adalah untuk mengetahui hubungan social comparison dengan body dissatisfaction. Subjek penelitian ini adalah mahasiswi aktif pengguna Instagram di Fakultas Psikologi UIN Ar-Raniry Banda Aceh dengan jumlah 220 sampel. Pengambilan sampel menggunakan teknik Proportionate stratified random sampling. Penelitian ini menggunakan metode skala psikologi berupa Skala Likert yang terdiri atas dua skala yaitu, skala Body Dissatisfaction menggunakan teori dari Cash dan Pruzinsky (2002), 36 butir aitem (α = 0,966) dan skala Social Comparison menggunakan teori dari Jones (2001), 28 butir aitem (α = 0,950). Analisis data yang digunakan adalah korelasi rho (ρ) dari Spearman. Hasil penelitian ini memperoleh nilai koefisien korelasi rho (ρ) = 0,494 dengan p= 0,000 (p &lt; 0,05) yang berarti bahwa adanya hubungan positif yang signifikan antara Social Comparison dengan Body Dissatisfaction pada mahasiswi pengguna Instagram sehingga hipotesis diterima. Semakin tinggi Social Comparison yang dimiliki, maka semakin tinggi Body Dissatisfaction pada mahasiswi pengguna Instagram di Fakultas Psikologi UIN Ar-Raniry Banda Aceh. Kata","author":[{"dropping-particle":"","family":"Putri","given":"Rafifah 'Aissy","non-dropping-particle":"","parse-names":false,"suffix":""}],"container-title":"skripsi","id":"ITEM-1","issued":{"date-parts":[["2022"]]},"title":"Hubungan antara social comparison dengan body dissatisfaction pada mahasiswi pengguna Instagram di fakultas psikologi UIN Ar-Raniry Banda Aceh","type":"article-journal"},"uris":["http://www.mendeley.com/documents/?uuid=a1b7e2e2-31ad-3ae6-ae9f-6bc2a7e5fb8f"]}],"mendeley":{"formattedCitation":"[3]","plainTextFormattedCitation":"[3]","previouslyFormattedCitation":"[3]"},"properties":{"noteIndex":0},"schema":"https://github.com/citation-style-language/schema/raw/master/csl-citation.json"}</w:instrText>
      </w:r>
      <w:r>
        <w:rPr>
          <w:color w:val="000000"/>
          <w:sz w:val="20"/>
          <w:szCs w:val="20"/>
        </w:rPr>
        <w:fldChar w:fldCharType="separate"/>
      </w:r>
      <w:r>
        <w:rPr>
          <w:noProof/>
          <w:color w:val="000000"/>
          <w:sz w:val="20"/>
          <w:szCs w:val="20"/>
        </w:rPr>
        <w:t>[3]</w:t>
      </w:r>
      <w:r>
        <w:rPr>
          <w:color w:val="000000"/>
          <w:sz w:val="20"/>
          <w:szCs w:val="20"/>
        </w:rPr>
        <w:fldChar w:fldCharType="end"/>
      </w:r>
      <w:r>
        <w:rPr>
          <w:color w:val="000000"/>
          <w:sz w:val="20"/>
          <w:szCs w:val="20"/>
        </w:rPr>
        <w:t xml:space="preserve">. Perasaan tidak puas terhadap tubuh tersebut seringkali berdampak pada munculnya kecemasan, rendah diri hingga perilaku yang kurang sehat, seperti menjalani diet ekstrem maupun melakukan olahraga secara berlebihan </w:t>
      </w:r>
      <w:r>
        <w:rPr>
          <w:color w:val="000000"/>
          <w:sz w:val="20"/>
          <w:szCs w:val="20"/>
        </w:rPr>
        <w:fldChar w:fldCharType="begin" w:fldLock="1"/>
      </w:r>
      <w:r>
        <w:rPr>
          <w:color w:val="000000"/>
          <w:sz w:val="20"/>
          <w:szCs w:val="20"/>
        </w:rPr>
        <w:instrText>ADDIN CSL_CITATION {"citationItems":[{"id":"ITEM-1","itemData":{"abstract":"This study aims to empirically examine the effect of Body Dissatisfaction with Self-confidence in gymnastics members. This study analyzed the data obtained from as many as 45 people. The measuring instrument used is the Body Dissatisfaction Scale and the Confidence Scale. The analytical method used is simple linear regression analysis. The test results show that there is no significant effect of body dissatisfaction on self-confidence in gymnastics members at the Arnez Gymnastics Studio. The results of the norm of Body Dissatisfaction and Confidence level of 45 subjects are in the medium category. The results showed that the results of the F test showed a significant value of 0.460, which means that H0 is accepted and Ha is rejected. So it was concluded that there was no effect and no significant relationship of the Body Dissatisfaction variable on the self-confidence of the gymnastics members at the Arnez Gymnastics Studio. This may be because there are other variables that have more influence on the Body Dissatisfaction variable.","author":[{"dropping-particle":"","family":"Fauziyah","given":"Ilmyatul","non-dropping-particle":"","parse-names":false,"suffix":""},{"dropping-particle":"","family":"Hasanah","given":"Muhimmatul","non-dropping-particle":"","parse-names":false,"suffix":""},{"dropping-particle":"","family":"Amelasasih","given":"Prianggi","non-dropping-particle":"","parse-names":false,"suffix":""}],"container-title":"Psikosains","id":"ITEM-1","issued":{"date-parts":[["2022"]]},"title":"Pengaruh body dissatisfaction terhadap kepercayaan diri pada anggota senam di sanggar senam X","type":"article-journal"},"uris":["http://www.mendeley.com/documents/?uuid=0d0ea0d9-ba7f-3c15-abd8-d4980c0fa397"]}],"mendeley":{"formattedCitation":"[4]","plainTextFormattedCitation":"[4]","previouslyFormattedCitation":"[4]"},"properties":{"noteIndex":0},"schema":"https://github.com/citation-style-language/schema/raw/master/csl-citation.json"}</w:instrText>
      </w:r>
      <w:r>
        <w:rPr>
          <w:color w:val="000000"/>
          <w:sz w:val="20"/>
          <w:szCs w:val="20"/>
        </w:rPr>
        <w:fldChar w:fldCharType="separate"/>
      </w:r>
      <w:r>
        <w:rPr>
          <w:noProof/>
          <w:color w:val="000000"/>
          <w:sz w:val="20"/>
          <w:szCs w:val="20"/>
        </w:rPr>
        <w:t>[4]</w:t>
      </w:r>
      <w:r>
        <w:rPr>
          <w:color w:val="000000"/>
          <w:sz w:val="20"/>
          <w:szCs w:val="20"/>
        </w:rPr>
        <w:fldChar w:fldCharType="end"/>
      </w:r>
      <w:r>
        <w:rPr>
          <w:color w:val="000000"/>
          <w:sz w:val="20"/>
          <w:szCs w:val="20"/>
        </w:rPr>
        <w:t xml:space="preserve">. Perubahan bentuk tubuh individu yang tidak sesuai dengan postur tubuhnya merupakan salah satu penyebab individu merasa kepercayaan dirinya kurang. Individu yang mengalami </w:t>
      </w:r>
      <w:r>
        <w:rPr>
          <w:i/>
          <w:color w:val="000000"/>
          <w:sz w:val="20"/>
          <w:szCs w:val="20"/>
        </w:rPr>
        <w:t xml:space="preserve">body dissatisfaction </w:t>
      </w:r>
      <w:r>
        <w:rPr>
          <w:iCs/>
          <w:color w:val="000000"/>
          <w:sz w:val="20"/>
          <w:szCs w:val="20"/>
        </w:rPr>
        <w:t xml:space="preserve">akan </w:t>
      </w:r>
      <w:r>
        <w:rPr>
          <w:iCs/>
          <w:color w:val="000000"/>
          <w:sz w:val="20"/>
          <w:szCs w:val="20"/>
        </w:rPr>
        <w:lastRenderedPageBreak/>
        <w:t xml:space="preserve">memiliki perasaan negatif terhadap tubuh mereka yang kurang puas </w:t>
      </w:r>
      <w:r>
        <w:rPr>
          <w:iCs/>
          <w:color w:val="000000"/>
          <w:sz w:val="20"/>
          <w:szCs w:val="20"/>
        </w:rPr>
        <w:fldChar w:fldCharType="begin" w:fldLock="1"/>
      </w:r>
      <w:r>
        <w:rPr>
          <w:iCs/>
          <w:color w:val="000000"/>
          <w:sz w:val="20"/>
          <w:szCs w:val="20"/>
        </w:rPr>
        <w:instrText>ADDIN CSL_CITATION {"citationItems":[{"id":"ITEM-1","itemData":{"DOI":"10.35760/psi.2019.v12i1.1919","ISSN":"2086-3047","abstract":"Standar kecantikan yang menganggap bahwa wanita yang cantik adalah wanita yang kurus menyebabkan banyak wanita yang ingin memperbaiki bentuk tubuhnya dengan cara melakukan diet. Penelitian ini bertujuan untuk mengetahui hubungan antara body dissatisfaction dengan perilaku diet pada mahasiswi. Metode yang digunakan dalam penelitian ini adalah metode kuantitatif dengan teknik purposive sampling. Jumlah sampel dalam penelitian ini adalan 100 orang mahasiswi universitas gunadarma jurusan psikologi dengan kriteria berusia 18-23 tahun dan sudah menjalani diet selama kurang lebih dua bulan. Alat ukur dalam penelitian ini menggunakan skala perilaku diet dan skala body shapequstionnare. Berdasarkan hasil analisis menggunakan analisis korelasi pearson two tailed diketahui bahwa terdapat hubungan yang positif antara body dissatisfaction dan perilaku diet pada mahasiswi dengan nilai signifikansi sebesar 0.000 (p &lt; 0.05) dengan nilai korelasi sebesar 0.410 yang berarti terdapat hubungan yang positif antara body dissatisfaction dan perilaku diet pada mahasiswi dalam penelitian ini. Hasil tersebut menunjukkan bahwa, semakin besar rasa body dissatisfaction yang dimiliki maka semakin besar pula keinginan untuk melakukan diet pada mahasiswi.","author":[{"dropping-particle":"","family":"Putri","given":"Diani Alifah","non-dropping-particle":"","parse-names":false,"suffix":""},{"dropping-particle":"","family":"Indryawati","given":"Rini","non-dropping-particle":"","parse-names":false,"suffix":""}],"container-title":"Jurnal Psikologi","id":"ITEM-1","issue":"1","issued":{"date-parts":[["2019"]]},"page":"88-97","publisher":"Gunadarma University","title":"Body dissatisfaction dan perilaku diet pada mahasiswi","type":"article-journal","volume":"12"},"uris":["http://www.mendeley.com/documents/?uuid=6c29007e-cdac-3b6d-b57e-c73aa5037dce"]}],"mendeley":{"formattedCitation":"[5]","plainTextFormattedCitation":"[5]","previouslyFormattedCitation":"[5]"},"properties":{"noteIndex":0},"schema":"https://github.com/citation-style-language/schema/raw/master/csl-citation.json"}</w:instrText>
      </w:r>
      <w:r>
        <w:rPr>
          <w:iCs/>
          <w:color w:val="000000"/>
          <w:sz w:val="20"/>
          <w:szCs w:val="20"/>
        </w:rPr>
        <w:fldChar w:fldCharType="separate"/>
      </w:r>
      <w:r>
        <w:rPr>
          <w:iCs/>
          <w:noProof/>
          <w:color w:val="000000"/>
          <w:sz w:val="20"/>
          <w:szCs w:val="20"/>
        </w:rPr>
        <w:t>[5]</w:t>
      </w:r>
      <w:r>
        <w:rPr>
          <w:iCs/>
          <w:color w:val="000000"/>
          <w:sz w:val="20"/>
          <w:szCs w:val="20"/>
        </w:rPr>
        <w:fldChar w:fldCharType="end"/>
      </w:r>
      <w:r>
        <w:rPr>
          <w:iCs/>
          <w:color w:val="000000"/>
          <w:sz w:val="20"/>
          <w:szCs w:val="20"/>
        </w:rPr>
        <w:t>. Faktor lingkungan, media, dan budaya semakin memperkuat persepsi negatif tersebut, sehingga perempuan semakin rentan terhadap ketidakpuasan tubuh.</w:t>
      </w:r>
    </w:p>
    <w:p w14:paraId="0273B2A8" w14:textId="49FC9670" w:rsidR="0094596D" w:rsidRDefault="00D0606E" w:rsidP="009304FD">
      <w:pPr>
        <w:pBdr>
          <w:top w:val="nil"/>
          <w:left w:val="nil"/>
          <w:bottom w:val="nil"/>
          <w:right w:val="nil"/>
          <w:between w:val="nil"/>
        </w:pBdr>
        <w:ind w:firstLine="288"/>
        <w:jc w:val="both"/>
        <w:rPr>
          <w:iCs/>
          <w:color w:val="000000"/>
          <w:sz w:val="20"/>
          <w:szCs w:val="20"/>
        </w:rPr>
      </w:pPr>
      <w:r>
        <w:rPr>
          <w:iCs/>
          <w:color w:val="000000"/>
          <w:sz w:val="20"/>
          <w:szCs w:val="20"/>
        </w:rPr>
        <w:tab/>
        <w:t xml:space="preserve">Ketidakpuasan tubuh atau </w:t>
      </w:r>
      <w:r>
        <w:rPr>
          <w:i/>
          <w:color w:val="000000"/>
          <w:sz w:val="20"/>
          <w:szCs w:val="20"/>
        </w:rPr>
        <w:t xml:space="preserve">body dissatisfaction </w:t>
      </w:r>
      <w:r>
        <w:rPr>
          <w:iCs/>
          <w:color w:val="000000"/>
          <w:sz w:val="20"/>
          <w:szCs w:val="20"/>
        </w:rPr>
        <w:t xml:space="preserve">didefinisikan sebagai pikiran dan perasaan negatif individu terhadap tubuhnya, baik terkait bentuk maupun berat badan </w:t>
      </w:r>
      <w:r>
        <w:rPr>
          <w:iCs/>
          <w:color w:val="000000"/>
          <w:sz w:val="20"/>
          <w:szCs w:val="20"/>
        </w:rPr>
        <w:fldChar w:fldCharType="begin" w:fldLock="1"/>
      </w:r>
      <w:r>
        <w:rPr>
          <w:iCs/>
          <w:color w:val="000000"/>
          <w:sz w:val="20"/>
          <w:szCs w:val="20"/>
        </w:rPr>
        <w:instrText>ADDIN CSL_CITATION {"citationItems":[{"id":"ITEM-1","itemData":{"abstract":"(A)Fakultas Psikologi B) Juni 2022 C) Mardhatillah Arsyi D) Pengaruh Perfeksionisme, Social goals, dan Faktor Demografis Terhadap Body Dissatisfaction pada Mahasiswi Pengguna Instagram. E) xv + 103 halaman + lampiran F) Penelitian ini bertujuan untuk mengetahui pengaruh dari perfeksionisme, social goals, dan faktor demografis (usia, follower, dan IMT) terhadap body dissatisfaction mahasiswi pengguna Instagram. Penelitian ini menggunakan alat ukur Body Dissatisfaction Scale for Women (BDS-W), The Big Three Perfectionism Scale (BTPS), dan Adolescent’s Social Status Goals Measure. Penelitian ini menggunakan teknik pengambilan sampel non-probability sampling dengan pendekatan purposive sampling. Total subjek penelitian berjumlah 265 mahasiswa perempuan (18 – 25 tahun) berdomisili di Jabodetabek. Analisis data penelitian menggunakan Confirmatory Factor Analysis (CFA) dan multiple regression. Hasil penelitian menunjukan terdapat pengaruh yang signifikan antara variabel perfeksionisme, social goals, dan faktor demografis terhadap body dissatisfaction pada mahasiswi pengguna Instagram. Secara rinci, dimensi yang memiliki pengaruh adalah rigid perfectionism, self-critical perfectionism, social preference goal, follower, dan IMT. Hasil penelitian ini juga memperoleh R-square sebesar 53.4%. Artinya, proporsi varians dari body dissatisfaction yang dijelaskan oleh seluruh independent variable adalah 53.4%. Sedangkan 46,6% sisanya dipengaruhi oleh variabel lain di luar penelitian ini. G) Bahan bacaan : 73; 8 buku + 61 jurnal + 1 prosiding + 2 artikel + 1 desertasi.","author":[{"dropping-particle":"","family":"Arsyi","given":"Mardhatillah","non-dropping-particle":"","parse-names":false,"suffix":""}],"container-title":"skripsi","id":"ITEM-1","issue":"8.5.2017","issued":{"date-parts":[["2022"]]},"page":"2003-2005","title":"Pengaruh perfeksionisme, social goals, dan faktor demografis terhadap body dissatisfaction pada mahasiswi pengguna Instagram","type":"article-journal"},"uris":["http://www.mendeley.com/documents/?uuid=2b27b6d6-4025-4568-a40f-1d838a825d2d"]}],"mendeley":{"formattedCitation":"[6]","plainTextFormattedCitation":"[6]","previouslyFormattedCitation":"[6]"},"properties":{"noteIndex":0},"schema":"https://github.com/citation-style-language/schema/raw/master/csl-citation.json"}</w:instrText>
      </w:r>
      <w:r>
        <w:rPr>
          <w:iCs/>
          <w:color w:val="000000"/>
          <w:sz w:val="20"/>
          <w:szCs w:val="20"/>
        </w:rPr>
        <w:fldChar w:fldCharType="separate"/>
      </w:r>
      <w:r>
        <w:rPr>
          <w:iCs/>
          <w:noProof/>
          <w:color w:val="000000"/>
          <w:sz w:val="20"/>
          <w:szCs w:val="20"/>
        </w:rPr>
        <w:t>[6]</w:t>
      </w:r>
      <w:r>
        <w:rPr>
          <w:iCs/>
          <w:color w:val="000000"/>
          <w:sz w:val="20"/>
          <w:szCs w:val="20"/>
        </w:rPr>
        <w:fldChar w:fldCharType="end"/>
      </w:r>
      <w:r>
        <w:rPr>
          <w:iCs/>
          <w:color w:val="000000"/>
          <w:sz w:val="20"/>
          <w:szCs w:val="20"/>
        </w:rPr>
        <w:t xml:space="preserve">. Menurut Asri dan Setiasih </w:t>
      </w:r>
      <w:r>
        <w:rPr>
          <w:i/>
          <w:color w:val="000000"/>
          <w:sz w:val="20"/>
          <w:szCs w:val="20"/>
        </w:rPr>
        <w:t xml:space="preserve">body dissatisfaction </w:t>
      </w:r>
      <w:r>
        <w:rPr>
          <w:iCs/>
          <w:color w:val="000000"/>
          <w:sz w:val="20"/>
          <w:szCs w:val="20"/>
        </w:rPr>
        <w:t>juga</w:t>
      </w:r>
      <w:r>
        <w:rPr>
          <w:i/>
          <w:color w:val="000000"/>
          <w:sz w:val="20"/>
          <w:szCs w:val="20"/>
        </w:rPr>
        <w:t xml:space="preserve"> </w:t>
      </w:r>
      <w:r>
        <w:rPr>
          <w:iCs/>
          <w:color w:val="000000"/>
          <w:sz w:val="20"/>
          <w:szCs w:val="20"/>
        </w:rPr>
        <w:t xml:space="preserve">ditandai dengan ketidakmampuan mengendalikan pikiran negatif mengenai penampilan fisik, serta perasaan malu dalam interaksi sosial </w:t>
      </w:r>
      <w:r>
        <w:rPr>
          <w:iCs/>
          <w:color w:val="000000"/>
          <w:sz w:val="20"/>
          <w:szCs w:val="20"/>
        </w:rPr>
        <w:fldChar w:fldCharType="begin" w:fldLock="1"/>
      </w:r>
      <w:r>
        <w:rPr>
          <w:iCs/>
          <w:color w:val="000000"/>
          <w:sz w:val="20"/>
          <w:szCs w:val="20"/>
        </w:rPr>
        <w:instrText>ADDIN CSL_CITATION {"citationItems":[{"id":"ITEM-1","itemData":{"author":[{"dropping-particle":"","family":"Hermawan","given":"Liza Gardyanie","non-dropping-particle":"","parse-names":false,"suffix":""}],"container-title":"Sinomics journal","id":"ITEM-1","issue":"3","issued":{"date-parts":[["2024"]]},"page":"887-894","title":"The Relationship Between Self-Compassion and Body Dissatisfaction Among Psychology Students at Bhayangkara University Jakarta Raya","type":"article-journal","volume":"3"},"uris":["http://www.mendeley.com/documents/?uuid=47bc9de5-fa92-4d94-a375-65fe1d877103"]}],"mendeley":{"formattedCitation":"[7]","plainTextFormattedCitation":"[7]","previouslyFormattedCitation":"[7]"},"properties":{"noteIndex":0},"schema":"https://github.com/citation-style-language/schema/raw/master/csl-citation.json"}</w:instrText>
      </w:r>
      <w:r>
        <w:rPr>
          <w:iCs/>
          <w:color w:val="000000"/>
          <w:sz w:val="20"/>
          <w:szCs w:val="20"/>
        </w:rPr>
        <w:fldChar w:fldCharType="separate"/>
      </w:r>
      <w:r>
        <w:rPr>
          <w:iCs/>
          <w:noProof/>
          <w:color w:val="000000"/>
          <w:sz w:val="20"/>
          <w:szCs w:val="20"/>
        </w:rPr>
        <w:t>[7]</w:t>
      </w:r>
      <w:r>
        <w:rPr>
          <w:iCs/>
          <w:color w:val="000000"/>
          <w:sz w:val="20"/>
          <w:szCs w:val="20"/>
        </w:rPr>
        <w:fldChar w:fldCharType="end"/>
      </w:r>
      <w:r>
        <w:rPr>
          <w:iCs/>
          <w:color w:val="000000"/>
          <w:sz w:val="20"/>
          <w:szCs w:val="20"/>
        </w:rPr>
        <w:t xml:space="preserve">. Cash menyebutkan bahwa </w:t>
      </w:r>
      <w:r>
        <w:rPr>
          <w:i/>
          <w:color w:val="000000"/>
          <w:sz w:val="20"/>
          <w:szCs w:val="20"/>
        </w:rPr>
        <w:t xml:space="preserve">body dissatisfaction </w:t>
      </w:r>
      <w:r>
        <w:rPr>
          <w:iCs/>
          <w:color w:val="000000"/>
          <w:sz w:val="20"/>
          <w:szCs w:val="20"/>
        </w:rPr>
        <w:t xml:space="preserve">dipengaruhi oleh media, budaya, serta hubungan interpersonal </w:t>
      </w:r>
      <w:r>
        <w:rPr>
          <w:iCs/>
          <w:color w:val="000000"/>
          <w:sz w:val="20"/>
          <w:szCs w:val="20"/>
        </w:rPr>
        <w:fldChar w:fldCharType="begin" w:fldLock="1"/>
      </w:r>
      <w:r>
        <w:rPr>
          <w:iCs/>
          <w:color w:val="000000"/>
          <w:sz w:val="20"/>
          <w:szCs w:val="20"/>
        </w:rPr>
        <w:instrText>ADDIN CSL_CITATION {"citationItems":[{"id":"ITEM-1","itemData":{"DOI":"10.29313/.v6i2.24452","abstract":"Instagram social media is one of the social media that is very popular among early adult women. Early adult women who have a negative body image show body dissatisfaction, which can cause social barriers, low self-esteem and cause anxiety in their social environment. Activities in using Instagram are used by early adult women to build their presentations. The acceptance of a positive response from the use of Instagram social media allows early adult women to experience addiction. The purpose of this study was to obtain empirical data regarding the closeness of the relationship between body dissatisfaction and Instagram social media addiction in early adult women in Bandung. The research method used is correlational using purposive sampling technique, obtained a sample of 214 early adult women who are indicated to have experienced Instagram social media addiction. The measuring instrument used is Multiple Body-Self Related Quessionare Appearance Scales (MBSRQ-AS) from Cash, et al. (2002) to measure body dissatisfaction and the Bergen Social Media Addiction Scale (BSMAS) from Andreassen, et al. (2016) to measure Instagram social media addiction. The statistical analysis technique used is Rank Spearman. The results of this study obtained a correlation value of 0.282 and a value of p = 0.000 (p &lt;0.05), indicating a positive and significant relationship between body dissatisfaction and Instagram social media addiction in early adult women in Bandung.","author":[{"dropping-particle":"","family":"Sakinah","given":"Hasna","non-dropping-particle":"","parse-names":false,"suffix":""},{"dropping-particle":"","family":"Utami","given":"Indri","non-dropping-particle":"","parse-names":false,"suffix":""},{"dropping-particle":"","family":"Psikologi","given":"Sumaryanti Prodi","non-dropping-particle":"","parse-names":false,"suffix":""},{"dropping-particle":"","family":"Psikologi","given":"Fakultas","non-dropping-particle":"","parse-names":false,"suffix":""}],"container-title":"prosiding psikologi","id":"ITEM-1","issue":"2","issued":{"date-parts":[["2020"]]},"title":"Hubungan body dissatisfaction dan adiksi media sosial Instagram pada wanita dewasa awal","type":"article-journal","volume":"6"},"uris":["http://www.mendeley.com/documents/?uuid=551de58d-c04a-3b22-9dfa-4621e6619090"]}],"mendeley":{"formattedCitation":"[8]","plainTextFormattedCitation":"[8]","previouslyFormattedCitation":"[8]"},"properties":{"noteIndex":0},"schema":"https://github.com/citation-style-language/schema/raw/master/csl-citation.json"}</w:instrText>
      </w:r>
      <w:r>
        <w:rPr>
          <w:iCs/>
          <w:color w:val="000000"/>
          <w:sz w:val="20"/>
          <w:szCs w:val="20"/>
        </w:rPr>
        <w:fldChar w:fldCharType="separate"/>
      </w:r>
      <w:r>
        <w:rPr>
          <w:iCs/>
          <w:noProof/>
          <w:color w:val="000000"/>
          <w:sz w:val="20"/>
          <w:szCs w:val="20"/>
        </w:rPr>
        <w:t>[8]</w:t>
      </w:r>
      <w:r>
        <w:rPr>
          <w:iCs/>
          <w:color w:val="000000"/>
          <w:sz w:val="20"/>
          <w:szCs w:val="20"/>
        </w:rPr>
        <w:fldChar w:fldCharType="end"/>
      </w:r>
      <w:r>
        <w:rPr>
          <w:iCs/>
          <w:color w:val="000000"/>
          <w:sz w:val="20"/>
          <w:szCs w:val="20"/>
        </w:rPr>
        <w:t xml:space="preserve">. Lebih lanjut, Marizka menjelaskan bahwa ketidakpuasan tubuh dapat dilihat dari lima aspek, yaitu </w:t>
      </w:r>
      <w:r>
        <w:rPr>
          <w:i/>
          <w:color w:val="000000"/>
          <w:sz w:val="20"/>
          <w:szCs w:val="20"/>
        </w:rPr>
        <w:t>appearance evaluation, appearance orientation, overweight preoccupation, body area satisfaction, dan self-classified weight</w:t>
      </w:r>
      <w:r>
        <w:rPr>
          <w:iCs/>
          <w:color w:val="000000"/>
          <w:sz w:val="20"/>
          <w:szCs w:val="20"/>
        </w:rPr>
        <w:t xml:space="preserve"> </w:t>
      </w:r>
      <w:r>
        <w:rPr>
          <w:iCs/>
          <w:color w:val="000000"/>
          <w:sz w:val="20"/>
          <w:szCs w:val="20"/>
        </w:rPr>
        <w:fldChar w:fldCharType="begin" w:fldLock="1"/>
      </w:r>
      <w:r>
        <w:rPr>
          <w:iCs/>
          <w:color w:val="000000"/>
          <w:sz w:val="20"/>
          <w:szCs w:val="20"/>
        </w:rPr>
        <w:instrText>ADDIN CSL_CITATION {"citationItems":[{"id":"ITEM-1","itemData":{"ISSN":"2776-8872","abstract":"Penelitian ini bertujuan untuk menguji dan menjelaskan hubungan antara intensitas penggunaan media sosial dengan body distatisfaction. Responden dalam penelitian ini sebanyak 110 mahasiswa mencakup perempuan dan laki-laki di Daerah Istimewa Yogyakarta. Pengambilan sampel dilakukan dengan teknik Insidental Sampling dan Snowball Sampling. Instrumen yang digunakan adalah skala multiple body-self related quessionare appearance scales (MBSRQ-AS) dan skala intensitas penggunaan media sosial. Teknik analisi data yang digunakan adalah ini korelasi pearson product moment. Hasil analisis data diperoleh nilai r = 0,423 dengan p = 0,001 (p &lt; 0,01) menunjukan terdapat hubungan yang signifikan antara intensitas penggunaan media sosial dengan body dissatisfaction. Berdasarkan hasil penelitian dan pembahasan, dapat dilihat bahwa terdapat hubungan yang signifikan antara intensitas penggunaan media sosial dengan body dissatisfaction pada mahasiswa di Daerah Istimewa Yogyakarta. Oleh karena itu, penggunaan media sosial yang tidak produktif sebaiknya dihindari untuk menghindari terjadinya body statisfaction dan meningkatkan produktifitas mahasiswa sebagai agen perubahan masa depan.","author":[{"dropping-particle":"","family":"Sudiani","given":"Bai","non-dropping-particle":"","parse-names":false,"suffix":""},{"dropping-particle":"","family":"Ariyanto","given":"Mustaqim Setyo","non-dropping-particle":"","parse-names":false,"suffix":""}],"container-title":"Jurnal Riset dan Inovasi Pembelajaran","id":"ITEM-1","issue":"3","issued":{"date-parts":[["2023"]]},"title":"Hubungan antara intensitas pengguna media sosial dengan body dissatisfaction pada mahasiswa","type":"article-journal","volume":"3"},"uris":["http://www.mendeley.com/documents/?uuid=35c5f5d2-1cde-3011-95d1-71efaefd4cc5"]}],"mendeley":{"formattedCitation":"[9]","plainTextFormattedCitation":"[9]","previouslyFormattedCitation":"[9]"},"properties":{"noteIndex":0},"schema":"https://github.com/citation-style-language/schema/raw/master/csl-citation.json"}</w:instrText>
      </w:r>
      <w:r>
        <w:rPr>
          <w:iCs/>
          <w:color w:val="000000"/>
          <w:sz w:val="20"/>
          <w:szCs w:val="20"/>
        </w:rPr>
        <w:fldChar w:fldCharType="separate"/>
      </w:r>
      <w:r>
        <w:rPr>
          <w:iCs/>
          <w:noProof/>
          <w:color w:val="000000"/>
          <w:sz w:val="20"/>
          <w:szCs w:val="20"/>
        </w:rPr>
        <w:t>[9]</w:t>
      </w:r>
      <w:r>
        <w:rPr>
          <w:iCs/>
          <w:color w:val="000000"/>
          <w:sz w:val="20"/>
          <w:szCs w:val="20"/>
        </w:rPr>
        <w:fldChar w:fldCharType="end"/>
      </w:r>
      <w:r>
        <w:rPr>
          <w:iCs/>
          <w:color w:val="000000"/>
          <w:sz w:val="20"/>
          <w:szCs w:val="20"/>
        </w:rPr>
        <w:t xml:space="preserve">. Individu yang mengalami </w:t>
      </w:r>
      <w:r>
        <w:rPr>
          <w:i/>
          <w:color w:val="000000"/>
          <w:sz w:val="20"/>
          <w:szCs w:val="20"/>
        </w:rPr>
        <w:t>body dissatisfaction</w:t>
      </w:r>
      <w:r>
        <w:rPr>
          <w:iCs/>
          <w:color w:val="000000"/>
          <w:sz w:val="20"/>
          <w:szCs w:val="20"/>
        </w:rPr>
        <w:t xml:space="preserve"> umumnya memiliki penilaian negatif terhadap penampilan fisiknya, merasa kurang nyaman ketika berada dalam lingkungan sosial, serta menunjukkan perilaku tertentu, seperti memeriksa kondisi tubuh secara berulang atau menyamarkan bentuk tubuh melalui penggunaan pakaian tertentu.</w:t>
      </w:r>
    </w:p>
    <w:p w14:paraId="18895574" w14:textId="0C3D8A0F" w:rsidR="0094596D" w:rsidRDefault="002A312F" w:rsidP="009304FD">
      <w:pPr>
        <w:pBdr>
          <w:top w:val="nil"/>
          <w:left w:val="nil"/>
          <w:bottom w:val="nil"/>
          <w:right w:val="nil"/>
          <w:between w:val="nil"/>
        </w:pBdr>
        <w:ind w:firstLine="288"/>
        <w:jc w:val="both"/>
        <w:rPr>
          <w:iCs/>
          <w:color w:val="000000"/>
          <w:sz w:val="20"/>
          <w:szCs w:val="20"/>
        </w:rPr>
      </w:pPr>
      <w:r>
        <w:rPr>
          <w:iCs/>
          <w:color w:val="000000"/>
          <w:sz w:val="20"/>
          <w:szCs w:val="20"/>
        </w:rPr>
        <w:t xml:space="preserve">Fenomena </w:t>
      </w:r>
      <w:r>
        <w:rPr>
          <w:i/>
          <w:color w:val="000000"/>
          <w:sz w:val="20"/>
          <w:szCs w:val="20"/>
        </w:rPr>
        <w:t xml:space="preserve">body dissatisfaction </w:t>
      </w:r>
      <w:r>
        <w:rPr>
          <w:iCs/>
          <w:color w:val="000000"/>
          <w:sz w:val="20"/>
          <w:szCs w:val="20"/>
        </w:rPr>
        <w:t xml:space="preserve">juga semakin dipengaruhi oleh intensitas pengguna media sosial, terutama Instagram, yang memiliki tingkat popularitas tinggi dikalangan generasi muda. Berdasarkan data Napoleonchat tahun 2025, jumlah pengguna Instagram di Indonesia mencapai sekitar 90 juta pengguna, sehingga kelompok usia 18-24 tahun sebagai pengguna terbanyak dan mayoritas didominasi oleh perempuan </w:t>
      </w:r>
      <w:r>
        <w:rPr>
          <w:iCs/>
          <w:color w:val="000000"/>
          <w:sz w:val="20"/>
          <w:szCs w:val="20"/>
        </w:rPr>
        <w:fldChar w:fldCharType="begin" w:fldLock="1"/>
      </w:r>
      <w:r>
        <w:rPr>
          <w:iCs/>
          <w:color w:val="000000"/>
          <w:sz w:val="20"/>
          <w:szCs w:val="20"/>
        </w:rPr>
        <w:instrText>ADDIN CSL_CITATION {"citationItems":[{"id":"ITEM-1","itemData":{"URL":"https://napoleoncat.com/stats/instagram-users-in-indonesia/2025/01/","container-title":"January","id":"ITEM-1","issued":{"date-parts":[["2025"]]},"title":"Data Januari 2025 Indonesia memiliki 90 juta pengguna aktif Instagram https://napoleoncat.com/stats/instagram-users-in-indonesia/2025/01/","type":"webpage"},"uris":["http://www.mendeley.com/documents/?uuid=b6f771c6-aa3b-4e90-8ef3-dc6629ed1833"]}],"mendeley":{"formattedCitation":"[10]","plainTextFormattedCitation":"[10]","previouslyFormattedCitation":"[10]"},"properties":{"noteIndex":0},"schema":"https://github.com/citation-style-language/schema/raw/master/csl-citation.json"}</w:instrText>
      </w:r>
      <w:r>
        <w:rPr>
          <w:iCs/>
          <w:color w:val="000000"/>
          <w:sz w:val="20"/>
          <w:szCs w:val="20"/>
        </w:rPr>
        <w:fldChar w:fldCharType="separate"/>
      </w:r>
      <w:r>
        <w:rPr>
          <w:iCs/>
          <w:noProof/>
          <w:color w:val="000000"/>
          <w:sz w:val="20"/>
          <w:szCs w:val="20"/>
        </w:rPr>
        <w:t>[10]</w:t>
      </w:r>
      <w:r>
        <w:rPr>
          <w:iCs/>
          <w:color w:val="000000"/>
          <w:sz w:val="20"/>
          <w:szCs w:val="20"/>
        </w:rPr>
        <w:fldChar w:fldCharType="end"/>
      </w:r>
      <w:r>
        <w:rPr>
          <w:iCs/>
          <w:color w:val="000000"/>
          <w:sz w:val="20"/>
          <w:szCs w:val="20"/>
        </w:rPr>
        <w:t xml:space="preserve">. Instagram yang berbasis visual memberikan ruang besar untuk menampilkan citra tubuh ideal, sehingga semakin meningkatkan kecenderungan perempuan untuk membandingkan diri dengan standar kecantikan yang ditampilkan </w:t>
      </w:r>
      <w:r>
        <w:rPr>
          <w:iCs/>
          <w:color w:val="000000"/>
          <w:sz w:val="20"/>
          <w:szCs w:val="20"/>
        </w:rPr>
        <w:fldChar w:fldCharType="begin" w:fldLock="1"/>
      </w:r>
      <w:r>
        <w:rPr>
          <w:iCs/>
          <w:color w:val="000000"/>
          <w:sz w:val="20"/>
          <w:szCs w:val="20"/>
        </w:rPr>
        <w:instrText>ADDIN CSL_CITATION {"citationItems":[{"id":"ITEM-1","itemData":{"ISSN":"2963-4059","abstract":"Women tend to look beautiful, so they focus on the body they have. The presence of Instagram as one of the most widely used social media, ultimately makes it easier to see photos or videos that display the ideal body that every woman must have. This is what causes body dissatisfaction to occur which deserves to be studied and researched. This research uses a type of literature review research, by collecting various scientific articles and books. After that, the analysis was carried out and the results were concluded. This study aims to examine the causes of body dissatisfaction in women who use the social media on Instagram. Body dissatisfaction among female Instagram users can occur due to several reasons, namely social comparison, high intensity of Instagram use, addiction to Instagram use, and low self-compassion.","author":[{"dropping-particle":"","family":"Anggrainy","given":"Nur Evira","non-dropping-particle":"","parse-names":false,"suffix":""}],"container-title":"SPECTRUM: Journal of Gender and Children Studies","id":"ITEM-1","issue":"2","issued":{"date-parts":[["2022"]]},"page":"95-104","title":"Body dissatisfaction pada wanita pengguna media sosial Instagram","type":"article-journal","volume":"2"},"uris":["http://www.mendeley.com/documents/?uuid=253ef64a-c1bd-3505-b710-fb05879ef0f9"]}],"mendeley":{"formattedCitation":"[11]","plainTextFormattedCitation":"[11]","previouslyFormattedCitation":"[11]"},"properties":{"noteIndex":0},"schema":"https://github.com/citation-style-language/schema/raw/master/csl-citation.json"}</w:instrText>
      </w:r>
      <w:r>
        <w:rPr>
          <w:iCs/>
          <w:color w:val="000000"/>
          <w:sz w:val="20"/>
          <w:szCs w:val="20"/>
        </w:rPr>
        <w:fldChar w:fldCharType="separate"/>
      </w:r>
      <w:r>
        <w:rPr>
          <w:iCs/>
          <w:noProof/>
          <w:color w:val="000000"/>
          <w:sz w:val="20"/>
          <w:szCs w:val="20"/>
        </w:rPr>
        <w:t>[11]</w:t>
      </w:r>
      <w:r>
        <w:rPr>
          <w:iCs/>
          <w:color w:val="000000"/>
          <w:sz w:val="20"/>
          <w:szCs w:val="20"/>
        </w:rPr>
        <w:fldChar w:fldCharType="end"/>
      </w:r>
      <w:r>
        <w:rPr>
          <w:iCs/>
          <w:color w:val="000000"/>
          <w:sz w:val="20"/>
          <w:szCs w:val="20"/>
        </w:rPr>
        <w:t>,</w:t>
      </w:r>
      <w:r>
        <w:rPr>
          <w:iCs/>
          <w:color w:val="000000"/>
          <w:sz w:val="20"/>
          <w:szCs w:val="20"/>
        </w:rPr>
        <w:fldChar w:fldCharType="begin" w:fldLock="1"/>
      </w:r>
      <w:r>
        <w:rPr>
          <w:iCs/>
          <w:color w:val="000000"/>
          <w:sz w:val="20"/>
          <w:szCs w:val="20"/>
        </w:rPr>
        <w:instrText>ADDIN CSL_CITATION {"citationItems":[{"id":"ITEM-1","itemData":{"DOI":"10.24912/jmishumsen.v6i2.19137","ISSN":"2579-6356","abstract":"Instagram is one of the most used social media lately. Through Instagram, users can access information in the form of photos and videos from friends, events in the surrounding environment, and their favorite celebrities. In this regard, Instagram can be a means for a woman to make social comparisons. Social comparison is the thought possessed by a person to compare himself with other individuals to set a standard that must be achieved. By doing social comparisons, it will encourage a woman to be dissatisfied with her body shape. This study aims to determine the role of social comparison on body dissatisfaction in women who use social media Instagram. This study used a quantitative research design involving 171 female participants, aged 18 to 25 years and active users of social media Instagram. The measuring instrument used to measure social comparison is the Iowa-Netherlands Comparison Orientation Scale Measure (INCOM), while the measuring instrument to measure body dissatisfaction is the Multidimensional Body-Self Relations Questionnaire-Appearance Scale (MBSRQ-AS). Based on the regression test conducted, it is known that there is a role of social comparison on body dissatisfaction in women using Instagram R² = .10, F(1, 171) = 19.84, p &lt; .000. Social comparison in instagram need to be handle carefully because it could influence body dissatisfaction in women using instagram.","author":[{"dropping-particle":"","family":"Oktaviana Defanska Darmawan","given":"Natasha","non-dropping-particle":"","parse-names":false,"suffix":""}],"container-title":"Jurnal Muara Ilmu Sosial, Humaniora, dan Seni","id":"ITEM-1","issue":"2","issued":{"date-parts":[["2022"]]},"page":"536-544","title":"Peran perbandingan sosial terhadap ketidakpuasan tubuh pada perempuan pengguna Instagram","type":"article-journal","volume":"6"},"uris":["http://www.mendeley.com/documents/?uuid=58aca7a5-e078-312d-9342-207c4dbfbb2b"]}],"mendeley":{"formattedCitation":"[12]","plainTextFormattedCitation":"[12]","previouslyFormattedCitation":"[12]"},"properties":{"noteIndex":0},"schema":"https://github.com/citation-style-language/schema/raw/master/csl-citation.json"}</w:instrText>
      </w:r>
      <w:r>
        <w:rPr>
          <w:iCs/>
          <w:color w:val="000000"/>
          <w:sz w:val="20"/>
          <w:szCs w:val="20"/>
        </w:rPr>
        <w:fldChar w:fldCharType="separate"/>
      </w:r>
      <w:r>
        <w:rPr>
          <w:iCs/>
          <w:noProof/>
          <w:color w:val="000000"/>
          <w:sz w:val="20"/>
          <w:szCs w:val="20"/>
        </w:rPr>
        <w:t>[12]</w:t>
      </w:r>
      <w:r>
        <w:rPr>
          <w:iCs/>
          <w:color w:val="000000"/>
          <w:sz w:val="20"/>
          <w:szCs w:val="20"/>
        </w:rPr>
        <w:fldChar w:fldCharType="end"/>
      </w:r>
      <w:r>
        <w:rPr>
          <w:iCs/>
          <w:color w:val="000000"/>
          <w:sz w:val="20"/>
          <w:szCs w:val="20"/>
        </w:rPr>
        <w:t>.</w:t>
      </w:r>
    </w:p>
    <w:p w14:paraId="5D0B261F" w14:textId="07F21FE9" w:rsidR="0002137C" w:rsidRDefault="0002137C" w:rsidP="009304FD">
      <w:pPr>
        <w:pBdr>
          <w:top w:val="nil"/>
          <w:left w:val="nil"/>
          <w:bottom w:val="nil"/>
          <w:right w:val="nil"/>
          <w:between w:val="nil"/>
        </w:pBdr>
        <w:ind w:firstLine="288"/>
        <w:jc w:val="both"/>
        <w:rPr>
          <w:iCs/>
          <w:color w:val="000000"/>
          <w:sz w:val="20"/>
          <w:szCs w:val="20"/>
        </w:rPr>
      </w:pPr>
      <w:r>
        <w:rPr>
          <w:i/>
          <w:color w:val="000000"/>
          <w:sz w:val="20"/>
          <w:szCs w:val="20"/>
        </w:rPr>
        <w:t xml:space="preserve">Body dissatisfaction </w:t>
      </w:r>
      <w:r>
        <w:rPr>
          <w:iCs/>
          <w:color w:val="000000"/>
          <w:sz w:val="20"/>
          <w:szCs w:val="20"/>
        </w:rPr>
        <w:t xml:space="preserve">pada perempuan berdampak signifikan terhadap kondisi psikologis maupun fisik. Penelitian yang dilakukan oleh Sudiani dkk. menjelaskan bahwa intensitas penggunaan media sosial memiliki pengaruh signifikan dengan meningkatnya </w:t>
      </w:r>
      <w:r>
        <w:rPr>
          <w:i/>
          <w:color w:val="000000"/>
          <w:sz w:val="20"/>
          <w:szCs w:val="20"/>
        </w:rPr>
        <w:t xml:space="preserve">body dissatisfaction </w:t>
      </w:r>
      <w:r>
        <w:rPr>
          <w:iCs/>
          <w:color w:val="000000"/>
          <w:sz w:val="20"/>
          <w:szCs w:val="20"/>
        </w:rPr>
        <w:t xml:space="preserve">pada mahasiswa di Yogyakarta. Dari 110 responden yang diteliti, diperoleh hasil bahwa 17,6% berada pada kategori </w:t>
      </w:r>
      <w:r>
        <w:rPr>
          <w:i/>
          <w:color w:val="000000"/>
          <w:sz w:val="20"/>
          <w:szCs w:val="20"/>
        </w:rPr>
        <w:t xml:space="preserve">body dissatisfaction, </w:t>
      </w:r>
      <w:r>
        <w:rPr>
          <w:iCs/>
          <w:color w:val="000000"/>
          <w:sz w:val="20"/>
          <w:szCs w:val="20"/>
        </w:rPr>
        <w:t xml:space="preserve">67% pada kategori sedang hingga tinggi </w:t>
      </w:r>
      <w:r>
        <w:rPr>
          <w:iCs/>
          <w:color w:val="000000"/>
          <w:sz w:val="20"/>
          <w:szCs w:val="20"/>
        </w:rPr>
        <w:fldChar w:fldCharType="begin" w:fldLock="1"/>
      </w:r>
      <w:r>
        <w:rPr>
          <w:iCs/>
          <w:color w:val="000000"/>
          <w:sz w:val="20"/>
          <w:szCs w:val="20"/>
        </w:rPr>
        <w:instrText>ADDIN CSL_CITATION {"citationItems":[{"id":"ITEM-1","itemData":{"ISSN":"2776-8872","abstract":"Penelitian ini bertujuan untuk menguji dan menjelaskan hubungan antara intensitas penggunaan media sosial dengan body distatisfaction. Responden dalam penelitian ini sebanyak 110 mahasiswa mencakup perempuan dan laki-laki di Daerah Istimewa Yogyakarta. Pengambilan sampel dilakukan dengan teknik Insidental Sampling dan Snowball Sampling. Instrumen yang digunakan adalah skala multiple body-self related quessionare appearance scales (MBSRQ-AS) dan skala intensitas penggunaan media sosial. Teknik analisi data yang digunakan adalah ini korelasi pearson product moment. Hasil analisis data diperoleh nilai r = 0,423 dengan p = 0,001 (p &lt; 0,01) menunjukan terdapat hubungan yang signifikan antara intensitas penggunaan media sosial dengan body dissatisfaction. Berdasarkan hasil penelitian dan pembahasan, dapat dilihat bahwa terdapat hubungan yang signifikan antara intensitas penggunaan media sosial dengan body dissatisfaction pada mahasiswa di Daerah Istimewa Yogyakarta. Oleh karena itu, penggunaan media sosial yang tidak produktif sebaiknya dihindari untuk menghindari terjadinya body statisfaction dan meningkatkan produktifitas mahasiswa sebagai agen perubahan masa depan.","author":[{"dropping-particle":"","family":"Sudiani","given":"Bai","non-dropping-particle":"","parse-names":false,"suffix":""},{"dropping-particle":"","family":"Ariyanto","given":"Mustaqim Setyo","non-dropping-particle":"","parse-names":false,"suffix":""}],"container-title":"Jurnal Riset dan Inovasi Pembelajaran","id":"ITEM-1","issue":"3","issued":{"date-parts":[["2023"]]},"title":"Hubungan antara intensitas pengguna media sosial dengan body dissatisfaction pada mahasiswa","type":"article-journal","volume":"3"},"uris":["http://www.mendeley.com/documents/?uuid=35c5f5d2-1cde-3011-95d1-71efaefd4cc5"]}],"mendeley":{"formattedCitation":"[9]","plainTextFormattedCitation":"[9]","previouslyFormattedCitation":"[9]"},"properties":{"noteIndex":0},"schema":"https://github.com/citation-style-language/schema/raw/master/csl-citation.json"}</w:instrText>
      </w:r>
      <w:r>
        <w:rPr>
          <w:iCs/>
          <w:color w:val="000000"/>
          <w:sz w:val="20"/>
          <w:szCs w:val="20"/>
        </w:rPr>
        <w:fldChar w:fldCharType="separate"/>
      </w:r>
      <w:r>
        <w:rPr>
          <w:iCs/>
          <w:noProof/>
          <w:color w:val="000000"/>
          <w:sz w:val="20"/>
          <w:szCs w:val="20"/>
        </w:rPr>
        <w:t>[9]</w:t>
      </w:r>
      <w:r>
        <w:rPr>
          <w:iCs/>
          <w:color w:val="000000"/>
          <w:sz w:val="20"/>
          <w:szCs w:val="20"/>
        </w:rPr>
        <w:fldChar w:fldCharType="end"/>
      </w:r>
      <w:r>
        <w:rPr>
          <w:iCs/>
          <w:color w:val="000000"/>
          <w:sz w:val="20"/>
          <w:szCs w:val="20"/>
        </w:rPr>
        <w:t xml:space="preserve">. Sejalan dengan itu, kajian literatur yang dilakukan oleh Anggrainy mengungkapkan bahwa </w:t>
      </w:r>
      <w:r>
        <w:rPr>
          <w:i/>
          <w:color w:val="000000"/>
          <w:sz w:val="20"/>
          <w:szCs w:val="20"/>
        </w:rPr>
        <w:t xml:space="preserve">body dissatisfaction </w:t>
      </w:r>
      <w:r>
        <w:rPr>
          <w:iCs/>
          <w:color w:val="000000"/>
          <w:sz w:val="20"/>
          <w:szCs w:val="20"/>
        </w:rPr>
        <w:t xml:space="preserve">pada perempuan pengguna Instagram disebabkan oleh pengaruh </w:t>
      </w:r>
      <w:r>
        <w:rPr>
          <w:i/>
          <w:color w:val="000000"/>
          <w:sz w:val="20"/>
          <w:szCs w:val="20"/>
        </w:rPr>
        <w:t>social comparison</w:t>
      </w:r>
      <w:r>
        <w:rPr>
          <w:iCs/>
          <w:color w:val="000000"/>
          <w:sz w:val="20"/>
          <w:szCs w:val="20"/>
        </w:rPr>
        <w:t xml:space="preserve">, intensitas penggunaan yang tinggi, adiksi media sosial, serta rendahnya </w:t>
      </w:r>
      <w:r>
        <w:rPr>
          <w:i/>
          <w:color w:val="000000"/>
          <w:sz w:val="20"/>
          <w:szCs w:val="20"/>
        </w:rPr>
        <w:t>self-comparison</w:t>
      </w:r>
      <w:r>
        <w:rPr>
          <w:iCs/>
          <w:color w:val="000000"/>
          <w:sz w:val="20"/>
          <w:szCs w:val="20"/>
        </w:rPr>
        <w:t xml:space="preserve">. Meskipun tidak disajikan data kuantitatif berupa presentase, hasil kajian menunjukkan bahwa perempuan dewasa awal yang aktif menggunakan Instagram cenderung mengalami evaluasi negatif terhadap tubuhnya, penurunan harga diri, dan kecenderungan melakukan diet tidak sehat </w:t>
      </w:r>
      <w:r>
        <w:rPr>
          <w:iCs/>
          <w:color w:val="000000"/>
          <w:sz w:val="20"/>
          <w:szCs w:val="20"/>
        </w:rPr>
        <w:fldChar w:fldCharType="begin" w:fldLock="1"/>
      </w:r>
      <w:r>
        <w:rPr>
          <w:iCs/>
          <w:color w:val="000000"/>
          <w:sz w:val="20"/>
          <w:szCs w:val="20"/>
        </w:rPr>
        <w:instrText>ADDIN CSL_CITATION {"citationItems":[{"id":"ITEM-1","itemData":{"ISSN":"2963-4059","abstract":"Women tend to look beautiful, so they focus on the body they have. The presence of Instagram as one of the most widely used social media, ultimately makes it easier to see photos or videos that display the ideal body that every woman must have. This is what causes body dissatisfaction to occur which deserves to be studied and researched. This research uses a type of literature review research, by collecting various scientific articles and books. After that, the analysis was carried out and the results were concluded. This study aims to examine the causes of body dissatisfaction in women who use the social media on Instagram. Body dissatisfaction among female Instagram users can occur due to several reasons, namely social comparison, high intensity of Instagram use, addiction to Instagram use, and low self-compassion.","author":[{"dropping-particle":"","family":"Anggrainy","given":"Nur Evira","non-dropping-particle":"","parse-names":false,"suffix":""}],"container-title":"SPECTRUM: Journal of Gender and Children Studies","id":"ITEM-1","issue":"2","issued":{"date-parts":[["2022"]]},"page":"95-104","title":"Body dissatisfaction pada wanita pengguna media sosial Instagram","type":"article-journal","volume":"2"},"uris":["http://www.mendeley.com/documents/?uuid=253ef64a-c1bd-3505-b710-fb05879ef0f9"]}],"mendeley":{"formattedCitation":"[11]","plainTextFormattedCitation":"[11]","previouslyFormattedCitation":"[11]"},"properties":{"noteIndex":0},"schema":"https://github.com/citation-style-language/schema/raw/master/csl-citation.json"}</w:instrText>
      </w:r>
      <w:r>
        <w:rPr>
          <w:iCs/>
          <w:color w:val="000000"/>
          <w:sz w:val="20"/>
          <w:szCs w:val="20"/>
        </w:rPr>
        <w:fldChar w:fldCharType="separate"/>
      </w:r>
      <w:r>
        <w:rPr>
          <w:iCs/>
          <w:noProof/>
          <w:color w:val="000000"/>
          <w:sz w:val="20"/>
          <w:szCs w:val="20"/>
        </w:rPr>
        <w:t>[11]</w:t>
      </w:r>
      <w:r>
        <w:rPr>
          <w:iCs/>
          <w:color w:val="000000"/>
          <w:sz w:val="20"/>
          <w:szCs w:val="20"/>
        </w:rPr>
        <w:fldChar w:fldCharType="end"/>
      </w:r>
      <w:r>
        <w:rPr>
          <w:iCs/>
          <w:color w:val="000000"/>
          <w:sz w:val="20"/>
          <w:szCs w:val="20"/>
        </w:rPr>
        <w:t xml:space="preserve">. Penelitian yang dilakukan oleh Rahmasari dan Arthantie juga menemukan adanya pengaruh kuat antara </w:t>
      </w:r>
      <w:r>
        <w:rPr>
          <w:i/>
          <w:color w:val="000000"/>
          <w:sz w:val="20"/>
          <w:szCs w:val="20"/>
        </w:rPr>
        <w:t>social</w:t>
      </w:r>
      <w:r>
        <w:rPr>
          <w:iCs/>
          <w:color w:val="000000"/>
          <w:sz w:val="20"/>
          <w:szCs w:val="20"/>
        </w:rPr>
        <w:t xml:space="preserve"> </w:t>
      </w:r>
      <w:r>
        <w:rPr>
          <w:i/>
          <w:color w:val="000000"/>
          <w:sz w:val="20"/>
          <w:szCs w:val="20"/>
        </w:rPr>
        <w:t>comparison</w:t>
      </w:r>
      <w:r>
        <w:rPr>
          <w:iCs/>
          <w:color w:val="000000"/>
          <w:sz w:val="20"/>
          <w:szCs w:val="20"/>
        </w:rPr>
        <w:t xml:space="preserve"> dengan </w:t>
      </w:r>
      <w:r>
        <w:rPr>
          <w:i/>
          <w:color w:val="000000"/>
          <w:sz w:val="20"/>
          <w:szCs w:val="20"/>
        </w:rPr>
        <w:t>body</w:t>
      </w:r>
      <w:r>
        <w:rPr>
          <w:iCs/>
          <w:color w:val="000000"/>
          <w:sz w:val="20"/>
          <w:szCs w:val="20"/>
        </w:rPr>
        <w:t xml:space="preserve"> </w:t>
      </w:r>
      <w:r>
        <w:rPr>
          <w:i/>
          <w:color w:val="000000"/>
          <w:sz w:val="20"/>
          <w:szCs w:val="20"/>
        </w:rPr>
        <w:t>dissatisfaction</w:t>
      </w:r>
      <w:r>
        <w:rPr>
          <w:iCs/>
          <w:color w:val="000000"/>
          <w:sz w:val="20"/>
          <w:szCs w:val="20"/>
        </w:rPr>
        <w:t xml:space="preserve"> pada 91 mahasiswi psikologi Universitas Muhammadiyah Surabaya pengguna TikTok. Hasil penelitian menunjukkan bahwa 17,6% responden mengalami </w:t>
      </w:r>
      <w:r>
        <w:rPr>
          <w:i/>
          <w:color w:val="000000"/>
          <w:sz w:val="20"/>
          <w:szCs w:val="20"/>
        </w:rPr>
        <w:t>body dissatisfaction</w:t>
      </w:r>
      <w:r>
        <w:rPr>
          <w:iCs/>
          <w:color w:val="000000"/>
          <w:sz w:val="20"/>
          <w:szCs w:val="20"/>
        </w:rPr>
        <w:t xml:space="preserve"> kategori tinggi, 67% kategori sedang, dan hanya 15,4% kategori rendah, sehingga lebih dari separuh responden rentan terhadap gangguan pola makan seperti anoreksia dan bulimia serta penurunan kualitas hidup </w:t>
      </w:r>
      <w:r>
        <w:rPr>
          <w:iCs/>
          <w:color w:val="000000"/>
          <w:sz w:val="20"/>
          <w:szCs w:val="20"/>
        </w:rPr>
        <w:fldChar w:fldCharType="begin" w:fldLock="1"/>
      </w:r>
      <w:r>
        <w:rPr>
          <w:iCs/>
          <w:color w:val="000000"/>
          <w:sz w:val="20"/>
          <w:szCs w:val="20"/>
        </w:rPr>
        <w:instrText>ADDIN CSL_CITATION {"citationItems":[{"id":"ITEM-1","itemData":{"ISSN":"2252-6129","abstract":"Maraknya konten mengenai tubuh di TikTok dapat meningkatkan body dissatisfaction. Salah satu penyebab munculnya body dissatisfaction adalah social comparison. Penelitian ini bertujuan untuk mengetahui hubungan antara social comparison dengan body dissatisfaction pada perempuan dewasa awal pengguna TikTok. Penelitian ini menggunakan metode kuantitatif korelasional dengan Fakultas Psikologi UNESA sebagai tempat penelitian. Sampel penelitian ini adalah 91 mahasiswi Psikologi UNESA dengan rentang usia 18-23 tahun yang menggunakan TikTok. Teknik pengumpulan data yang dipergunakan adalah kuesioner. Instrumen penelitian ini merupakan skala Iowa Netherlands Comparison Orientation Measure (INCOM) dan skala Multiple Body-SelfRelated Questionnaire Appearance Scales (MBSRQ-AS). Teknik analisis data yang digunakan adalah uji korelasi pearson. Hasil analisis data menunjukkan koefisien korelasi sebesar 0,632 (r=0,632) dan taraf signifikan sejumlah 0,000 (p&lt;0,05) yang berarti hubungan social comparison dengan body dissatisfaction termasuk dalam kategori kuat. Hipotesis penelitian dapat diterima, yakni terdapat hubungan antara social comparison dengan body dissatisfaction pada perempuan dewasa awal pengguna TikTok. Peneliti selanjutnya dapat menyajikan secara kualitatif agar faktor-faktor yang melatarbelakangi variabel dapat dijelaskan secara lebih rinci.","author":[{"dropping-particle":"","family":"Arthantie","given":"Shendiva Dinda","non-dropping-particle":"","parse-names":false,"suffix":""},{"dropping-particle":"","family":"Rahmasari","given":"Diana","non-dropping-particle":"","parse-names":false,"suffix":""}],"container-title":"Character Jurnal Penelitian Psikologi","id":"ITEM-1","issue":"01","issued":{"date-parts":[["2024"]]},"page":"465-480","title":"Hubungan antara Social Comparison dengan Body Dissatisfaction pada Perempuan Dewasa Awal Pengguna TikTok","type":"article-journal","volume":"11"},"uris":["http://www.mendeley.com/documents/?uuid=9e217971-90e6-4eed-8886-ab82227df2dc"]}],"mendeley":{"formattedCitation":"[13]","plainTextFormattedCitation":"[13]","previouslyFormattedCitation":"[13]"},"properties":{"noteIndex":0},"schema":"https://github.com/citation-style-language/schema/raw/master/csl-citation.json"}</w:instrText>
      </w:r>
      <w:r>
        <w:rPr>
          <w:iCs/>
          <w:color w:val="000000"/>
          <w:sz w:val="20"/>
          <w:szCs w:val="20"/>
        </w:rPr>
        <w:fldChar w:fldCharType="separate"/>
      </w:r>
      <w:r>
        <w:rPr>
          <w:iCs/>
          <w:noProof/>
          <w:color w:val="000000"/>
          <w:sz w:val="20"/>
          <w:szCs w:val="20"/>
        </w:rPr>
        <w:t>[13]</w:t>
      </w:r>
      <w:r>
        <w:rPr>
          <w:iCs/>
          <w:color w:val="000000"/>
          <w:sz w:val="20"/>
          <w:szCs w:val="20"/>
        </w:rPr>
        <w:fldChar w:fldCharType="end"/>
      </w:r>
      <w:r>
        <w:rPr>
          <w:iCs/>
          <w:color w:val="000000"/>
          <w:sz w:val="20"/>
          <w:szCs w:val="20"/>
        </w:rPr>
        <w:t>.</w:t>
      </w:r>
    </w:p>
    <w:p w14:paraId="581C378F" w14:textId="4DCD2522" w:rsidR="0094596D" w:rsidRDefault="00D07BE7" w:rsidP="009304FD">
      <w:pPr>
        <w:pBdr>
          <w:top w:val="nil"/>
          <w:left w:val="nil"/>
          <w:bottom w:val="nil"/>
          <w:right w:val="nil"/>
          <w:between w:val="nil"/>
        </w:pBdr>
        <w:ind w:firstLine="288"/>
        <w:jc w:val="both"/>
        <w:rPr>
          <w:iCs/>
          <w:color w:val="000000"/>
          <w:sz w:val="20"/>
          <w:szCs w:val="20"/>
        </w:rPr>
      </w:pPr>
      <w:r>
        <w:rPr>
          <w:iCs/>
          <w:color w:val="000000"/>
          <w:sz w:val="20"/>
          <w:szCs w:val="20"/>
        </w:rPr>
        <w:t xml:space="preserve">Berdasarkan hasil survey awal yang dilakukan peneliti pada Juli 2024 dengan melibatkan 20 mahasiswi Universitas Muhammadiyah Sidoarjo menunjukkan bahwa seluruh responden aktif menggunakan Instagram. Sebanyak 13 mahasiswi merasa bentuk tubuh mereka tidak sesuai dengan harapan, 15 merasa khawatir terhadap bentuk tubuh, 14 khawatir jika diperhatikan orang lain, dan 10 merasa penampilannya tidak menarik. Data ini menunjukkan adanya permasalahan </w:t>
      </w:r>
      <w:r>
        <w:rPr>
          <w:i/>
          <w:color w:val="000000"/>
          <w:sz w:val="20"/>
          <w:szCs w:val="20"/>
        </w:rPr>
        <w:t>body dissatisfaction</w:t>
      </w:r>
      <w:r>
        <w:rPr>
          <w:iCs/>
          <w:color w:val="000000"/>
          <w:sz w:val="20"/>
          <w:szCs w:val="20"/>
        </w:rPr>
        <w:t xml:space="preserve"> pada mahasiswi pengguna Instagram yang mengikuti survey awal penelitian.</w:t>
      </w:r>
    </w:p>
    <w:p w14:paraId="0B0CDD9A" w14:textId="3CFEDF9B" w:rsidR="0094596D" w:rsidRDefault="00D07BE7" w:rsidP="009304FD">
      <w:pPr>
        <w:pBdr>
          <w:top w:val="nil"/>
          <w:left w:val="nil"/>
          <w:bottom w:val="nil"/>
          <w:right w:val="nil"/>
          <w:between w:val="nil"/>
        </w:pBdr>
        <w:ind w:firstLine="288"/>
        <w:jc w:val="both"/>
        <w:rPr>
          <w:iCs/>
          <w:color w:val="000000"/>
          <w:sz w:val="20"/>
          <w:szCs w:val="20"/>
        </w:rPr>
      </w:pPr>
      <w:r>
        <w:rPr>
          <w:iCs/>
          <w:color w:val="000000"/>
          <w:sz w:val="20"/>
          <w:szCs w:val="20"/>
        </w:rPr>
        <w:t xml:space="preserve">Sejumlah penelitian terdahulu menunjukkan bahwa </w:t>
      </w:r>
      <w:r>
        <w:rPr>
          <w:i/>
          <w:color w:val="000000"/>
          <w:sz w:val="20"/>
          <w:szCs w:val="20"/>
        </w:rPr>
        <w:t>body dissatisfaction</w:t>
      </w:r>
      <w:r>
        <w:rPr>
          <w:iCs/>
          <w:color w:val="000000"/>
          <w:sz w:val="20"/>
          <w:szCs w:val="20"/>
        </w:rPr>
        <w:t xml:space="preserve"> dipengaruhi oleh perbandingan sosial. Novita dkk. menemukan bahwa sebesar 14,4% perubahan </w:t>
      </w:r>
      <w:r>
        <w:rPr>
          <w:i/>
          <w:color w:val="000000"/>
          <w:sz w:val="20"/>
          <w:szCs w:val="20"/>
        </w:rPr>
        <w:t>body dissatisfaction</w:t>
      </w:r>
      <w:r>
        <w:rPr>
          <w:iCs/>
          <w:color w:val="000000"/>
          <w:sz w:val="20"/>
          <w:szCs w:val="20"/>
        </w:rPr>
        <w:t xml:space="preserve"> pada mahasiswi ditentukan oleh faktor perbandingan sosial. Melalui </w:t>
      </w:r>
      <w:r>
        <w:rPr>
          <w:i/>
          <w:color w:val="000000"/>
          <w:sz w:val="20"/>
          <w:szCs w:val="20"/>
        </w:rPr>
        <w:t>social comparison</w:t>
      </w:r>
      <w:r>
        <w:rPr>
          <w:iCs/>
          <w:color w:val="000000"/>
          <w:sz w:val="20"/>
          <w:szCs w:val="20"/>
        </w:rPr>
        <w:t xml:space="preserve">, perempuan belajar mengenai standar tubuh ideal di masyarakat dan kemudian membandingkan dirinya dengan orang lain </w:t>
      </w:r>
      <w:r>
        <w:rPr>
          <w:iCs/>
          <w:color w:val="000000"/>
          <w:sz w:val="20"/>
          <w:szCs w:val="20"/>
        </w:rPr>
        <w:fldChar w:fldCharType="begin" w:fldLock="1"/>
      </w:r>
      <w:r>
        <w:rPr>
          <w:iCs/>
          <w:color w:val="000000"/>
          <w:sz w:val="20"/>
          <w:szCs w:val="20"/>
        </w:rPr>
        <w:instrText>ADDIN CSL_CITATION {"citationItems":[{"id":"ITEM-1","itemData":{"DOI":"10.21070/jims.v5i0.1580","abstract":"This study aims to determine the relationship between social comparison and body dissatisfaction among female students at Muhammadiyah University of Sidoarjo. This study uses a correlational quantitative approach. The hypothesis in this study is that there is a relationship between social comparison and body dissatisfaction among female students at Muhammadiyah University of Sidoarjo. The sampling technique in this study used Quota Sampling with a sample of 362 female students from a total population of 6,104. The measuring instrument used for data collection uses a social comparison scale adapted from Hastuti (2018) research with a reliability level of 0.821, and a body dissatisfaction scale adapted using research from Kumalasari (2015) with a reliability level of 0.807. The data collection technique used a questionnaire via google form and distributed directly and the data analysis in this study used the Person Product Moment correlation test with the help of the SPSS 21 statistical application for windows, the results were (r) = 0.380; significance of 0.000 (p&lt;0.05). The results of this study indicate that there is a positive relationship between social comparison and body dissatisfaction among female students at Muhammadiyah University of Sidoarjo. So that the hypothesis proposed in this study is accepted, it means that the higher the social comparison among female students, the higher the body dissatisfaction among female students. And conversely, the lower the social comparison among female students, the lower the body dissatisfaction among female students. The effective contribution of the body dissatisfaction variable is 14.4% to social comparison.","author":[{"dropping-particle":"","family":"Permatasari","given":"Novita Gusti","non-dropping-particle":"","parse-names":false,"suffix":""},{"dropping-particle":"","family":"Ansyah","given":"Eko Hardi","non-dropping-particle":"","parse-names":false,"suffix":""}],"container-title":"Journal of Islamic and Muhammadiyah Studies","id":"ITEM-1","issued":{"date-parts":[["2023","8","30"]]},"publisher":"Universitas Muhammadiyah Sidoarjo","title":"The relationship between social comparison and body dissatisfaction on students at Muhammadiyah University of Sidoarjo","type":"article-journal","volume":"5"},"uris":["http://www.mendeley.com/documents/?uuid=0388020d-373e-3026-b110-1943d0f205fa"]}],"mendeley":{"formattedCitation":"[14]","plainTextFormattedCitation":"[14]","previouslyFormattedCitation":"[14]"},"properties":{"noteIndex":0},"schema":"https://github.com/citation-style-language/schema/raw/master/csl-citation.json"}</w:instrText>
      </w:r>
      <w:r>
        <w:rPr>
          <w:iCs/>
          <w:color w:val="000000"/>
          <w:sz w:val="20"/>
          <w:szCs w:val="20"/>
        </w:rPr>
        <w:fldChar w:fldCharType="separate"/>
      </w:r>
      <w:r>
        <w:rPr>
          <w:iCs/>
          <w:noProof/>
          <w:color w:val="000000"/>
          <w:sz w:val="20"/>
          <w:szCs w:val="20"/>
        </w:rPr>
        <w:t>[14]</w:t>
      </w:r>
      <w:r>
        <w:rPr>
          <w:iCs/>
          <w:color w:val="000000"/>
          <w:sz w:val="20"/>
          <w:szCs w:val="20"/>
        </w:rPr>
        <w:fldChar w:fldCharType="end"/>
      </w:r>
      <w:r>
        <w:rPr>
          <w:iCs/>
          <w:color w:val="000000"/>
          <w:sz w:val="20"/>
          <w:szCs w:val="20"/>
        </w:rPr>
        <w:t xml:space="preserve">. Sebuah penelitian yang dilakukan oleh Putri mengenai “Hubungan Antara </w:t>
      </w:r>
      <w:r>
        <w:rPr>
          <w:i/>
          <w:color w:val="000000"/>
          <w:sz w:val="20"/>
          <w:szCs w:val="20"/>
        </w:rPr>
        <w:t>Social Comparison</w:t>
      </w:r>
      <w:r>
        <w:rPr>
          <w:iCs/>
          <w:color w:val="000000"/>
          <w:sz w:val="20"/>
          <w:szCs w:val="20"/>
        </w:rPr>
        <w:t xml:space="preserve"> dengan </w:t>
      </w:r>
      <w:r>
        <w:rPr>
          <w:i/>
          <w:color w:val="000000"/>
          <w:sz w:val="20"/>
          <w:szCs w:val="20"/>
        </w:rPr>
        <w:t>Body Dissatisfaction</w:t>
      </w:r>
      <w:r>
        <w:rPr>
          <w:iCs/>
          <w:color w:val="000000"/>
          <w:sz w:val="20"/>
          <w:szCs w:val="20"/>
        </w:rPr>
        <w:t xml:space="preserve"> pada Mahasiswi Pengguna Instagram di Fakultas Psikologi UIN Ar-Rainry Banda Aceh” menunjukkan bahwa terdapat pengaruh positif dan signifikan antara </w:t>
      </w:r>
      <w:r>
        <w:rPr>
          <w:i/>
          <w:color w:val="000000"/>
          <w:sz w:val="20"/>
          <w:szCs w:val="20"/>
        </w:rPr>
        <w:t>social</w:t>
      </w:r>
      <w:r>
        <w:rPr>
          <w:iCs/>
          <w:color w:val="000000"/>
          <w:sz w:val="20"/>
          <w:szCs w:val="20"/>
        </w:rPr>
        <w:t xml:space="preserve"> </w:t>
      </w:r>
      <w:r>
        <w:rPr>
          <w:i/>
          <w:color w:val="000000"/>
          <w:sz w:val="20"/>
          <w:szCs w:val="20"/>
        </w:rPr>
        <w:t>comparison</w:t>
      </w:r>
      <w:r>
        <w:rPr>
          <w:iCs/>
          <w:color w:val="000000"/>
          <w:sz w:val="20"/>
          <w:szCs w:val="20"/>
        </w:rPr>
        <w:t xml:space="preserve"> dengan </w:t>
      </w:r>
      <w:r>
        <w:rPr>
          <w:i/>
          <w:color w:val="000000"/>
          <w:sz w:val="20"/>
          <w:szCs w:val="20"/>
        </w:rPr>
        <w:t>body dissatisfaction</w:t>
      </w:r>
      <w:r>
        <w:rPr>
          <w:iCs/>
          <w:color w:val="000000"/>
          <w:sz w:val="20"/>
          <w:szCs w:val="20"/>
        </w:rPr>
        <w:t xml:space="preserve">, dimana semakin tinggi </w:t>
      </w:r>
      <w:r>
        <w:rPr>
          <w:i/>
          <w:color w:val="000000"/>
          <w:sz w:val="20"/>
          <w:szCs w:val="20"/>
        </w:rPr>
        <w:t>social comparison</w:t>
      </w:r>
      <w:r>
        <w:rPr>
          <w:iCs/>
          <w:color w:val="000000"/>
          <w:sz w:val="20"/>
          <w:szCs w:val="20"/>
        </w:rPr>
        <w:t xml:space="preserve"> maka semakin tinggi pula </w:t>
      </w:r>
      <w:r>
        <w:rPr>
          <w:i/>
          <w:color w:val="000000"/>
          <w:sz w:val="20"/>
          <w:szCs w:val="20"/>
        </w:rPr>
        <w:t>body</w:t>
      </w:r>
      <w:r>
        <w:rPr>
          <w:iCs/>
          <w:color w:val="000000"/>
          <w:sz w:val="20"/>
          <w:szCs w:val="20"/>
        </w:rPr>
        <w:t xml:space="preserve"> </w:t>
      </w:r>
      <w:r>
        <w:rPr>
          <w:i/>
          <w:color w:val="000000"/>
          <w:sz w:val="20"/>
          <w:szCs w:val="20"/>
        </w:rPr>
        <w:t>dissatisfaction</w:t>
      </w:r>
      <w:r>
        <w:rPr>
          <w:iCs/>
          <w:color w:val="000000"/>
          <w:sz w:val="20"/>
          <w:szCs w:val="20"/>
        </w:rPr>
        <w:t xml:space="preserve"> pada mahasiswi pengguna Instagram </w:t>
      </w:r>
      <w:r>
        <w:rPr>
          <w:iCs/>
          <w:color w:val="000000"/>
          <w:sz w:val="20"/>
          <w:szCs w:val="20"/>
        </w:rPr>
        <w:fldChar w:fldCharType="begin" w:fldLock="1"/>
      </w:r>
      <w:r>
        <w:rPr>
          <w:iCs/>
          <w:color w:val="000000"/>
          <w:sz w:val="20"/>
          <w:szCs w:val="20"/>
        </w:rPr>
        <w:instrText>ADDIN CSL_CITATION {"citationItems":[{"id":"ITEM-1","itemData":{"abstract":"Body Dissatisfaction adalah sebagai pikiran dan perasaan negatif tentang tubuh itu sendiri. Salah satu faktor yang dapat mempengaruhi body dissatisfaction adalah social comparison. Tujuan dari penelitian ini adalah untuk mengetahui hubungan social comparison dengan body dissatisfaction. Subjek penelitian ini adalah mahasiswi aktif pengguna Instagram di Fakultas Psikologi UIN Ar-Raniry Banda Aceh dengan jumlah 220 sampel. Pengambilan sampel menggunakan teknik Proportionate stratified random sampling. Penelitian ini menggunakan metode skala psikologi berupa Skala Likert yang terdiri atas dua skala yaitu, skala Body Dissatisfaction menggunakan teori dari Cash dan Pruzinsky (2002), 36 butir aitem (α = 0,966) dan skala Social Comparison menggunakan teori dari Jones (2001), 28 butir aitem (α = 0,950). Analisis data yang digunakan adalah korelasi rho (ρ) dari Spearman. Hasil penelitian ini memperoleh nilai koefisien korelasi rho (ρ) = 0,494 dengan p= 0,000 (p &lt; 0,05) yang berarti bahwa adanya hubungan positif yang signifikan antara Social Comparison dengan Body Dissatisfaction pada mahasiswi pengguna Instagram sehingga hipotesis diterima. Semakin tinggi Social Comparison yang dimiliki, maka semakin tinggi Body Dissatisfaction pada mahasiswi pengguna Instagram di Fakultas Psikologi UIN Ar-Raniry Banda Aceh. Kata","author":[{"dropping-particle":"","family":"Putri","given":"Rafifah 'Aissy","non-dropping-particle":"","parse-names":false,"suffix":""}],"container-title":"skripsi","id":"ITEM-1","issued":{"date-parts":[["2022"]]},"title":"Hubungan antara social comparison dengan body dissatisfaction pada mahasiswi pengguna Instagram di fakultas psikologi UIN Ar-Raniry Banda Aceh","type":"article-journal"},"uris":["http://www.mendeley.com/documents/?uuid=a1b7e2e2-31ad-3ae6-ae9f-6bc2a7e5fb8f"]}],"mendeley":{"formattedCitation":"[3]","plainTextFormattedCitation":"[3]","previouslyFormattedCitation":"[3]"},"properties":{"noteIndex":0},"schema":"https://github.com/citation-style-language/schema/raw/master/csl-citation.json"}</w:instrText>
      </w:r>
      <w:r>
        <w:rPr>
          <w:iCs/>
          <w:color w:val="000000"/>
          <w:sz w:val="20"/>
          <w:szCs w:val="20"/>
        </w:rPr>
        <w:fldChar w:fldCharType="separate"/>
      </w:r>
      <w:r>
        <w:rPr>
          <w:iCs/>
          <w:noProof/>
          <w:color w:val="000000"/>
          <w:sz w:val="20"/>
          <w:szCs w:val="20"/>
        </w:rPr>
        <w:t>[3]</w:t>
      </w:r>
      <w:r>
        <w:rPr>
          <w:iCs/>
          <w:color w:val="000000"/>
          <w:sz w:val="20"/>
          <w:szCs w:val="20"/>
        </w:rPr>
        <w:fldChar w:fldCharType="end"/>
      </w:r>
      <w:r>
        <w:rPr>
          <w:iCs/>
          <w:color w:val="000000"/>
          <w:sz w:val="20"/>
          <w:szCs w:val="20"/>
        </w:rPr>
        <w:t xml:space="preserve">. Sejalan dengan itu, penelitian yang dilakukan oleh Adelia dan Rinaldi mengenai “Hubungan Antara </w:t>
      </w:r>
      <w:r>
        <w:rPr>
          <w:i/>
          <w:color w:val="000000"/>
          <w:sz w:val="20"/>
          <w:szCs w:val="20"/>
        </w:rPr>
        <w:t>Social Comparison</w:t>
      </w:r>
      <w:r>
        <w:rPr>
          <w:iCs/>
          <w:color w:val="000000"/>
          <w:sz w:val="20"/>
          <w:szCs w:val="20"/>
        </w:rPr>
        <w:t xml:space="preserve"> dengan </w:t>
      </w:r>
      <w:r>
        <w:rPr>
          <w:i/>
          <w:color w:val="000000"/>
          <w:sz w:val="20"/>
          <w:szCs w:val="20"/>
        </w:rPr>
        <w:t>Body Dissatisfaction</w:t>
      </w:r>
      <w:r>
        <w:rPr>
          <w:iCs/>
          <w:color w:val="000000"/>
          <w:sz w:val="20"/>
          <w:szCs w:val="20"/>
        </w:rPr>
        <w:t xml:space="preserve"> pada Wanita Dewasa Awal Pengguna Instagram di Kota Padang” juga menyatakan adanya pengaruh positif dan signifikan antara kedua variabel dengan nilai korelasi sebesar 0,556, yang berarti semakin tinggi pula </w:t>
      </w:r>
      <w:r>
        <w:rPr>
          <w:i/>
          <w:color w:val="000000"/>
          <w:sz w:val="20"/>
          <w:szCs w:val="20"/>
        </w:rPr>
        <w:t>body dissatisfaction</w:t>
      </w:r>
      <w:r>
        <w:rPr>
          <w:iCs/>
          <w:color w:val="000000"/>
          <w:sz w:val="20"/>
          <w:szCs w:val="20"/>
        </w:rPr>
        <w:t xml:space="preserve"> yang dialami wanita dewasa awal </w:t>
      </w:r>
      <w:r>
        <w:rPr>
          <w:iCs/>
          <w:color w:val="000000"/>
          <w:sz w:val="20"/>
          <w:szCs w:val="20"/>
        </w:rPr>
        <w:fldChar w:fldCharType="begin" w:fldLock="1"/>
      </w:r>
      <w:r>
        <w:rPr>
          <w:iCs/>
          <w:color w:val="000000"/>
          <w:sz w:val="20"/>
          <w:szCs w:val="20"/>
        </w:rPr>
        <w:instrText>ADDIN CSL_CITATION {"citationItems":[{"id":"ITEM-1","itemData":{"abstract":"Penelitian ini bertujuan untuk melihat hubungan antara social comparison dengan body dissatisfaction pada wanita dewasa awal pengguna Instagram. Penelitian ini menggunakan metode kuantitatif. Populasi yang terlibat ialah wanita dengan rentang usia 18-25 tahun, memiliki dan aktif menggunakan Instagram, dan berdomisili di Kota Padang. Menggunakan teknik purposive sampling dengan 138 responden. Skala O'Brien (2009) yang dikembangkan oleh Setiawati (2020) dan berlandaskan teori Festinger (1954) yaitu The Upward And Downward Appearance Comparison Scale (UDACS). Sedangkan untuk mengukur body dissatisfaction peneliti menggunakan skala dari penelitian Linawati (2020) yang diadaptasi dari Body Dissatisfaction Scale for Woman milik Tariq dan Ijaz (2015). Hasil uji hipotesis menunjukkan nilai signifikansi atau sig. = 000 &lt; 0,05, menunjukkan adanya hubungan yang signifikan antara variabel social comparison (X) dengan variabel body dissatisfaction (Y). Mengingat variabel social comparison dan body dissatisfaction memiliki nilai korelasi sebesar 0,556, maka dapat dikatakan bahwa kedua variabel tersebut signifikan secara positif, atau semakin tinggi social comparison seseorang maka semakin tinggi juga body dissatisfaction nya.","author":[{"dropping-particle":"","family":"Annissa Adelia","given":"Rinaldi","non-dropping-particle":"","parse-names":false,"suffix":""}],"container-title":"Jurnal Pendidikan Tambusai","id":"ITEM-1","issued":{"date-parts":[["2023"]]},"page":"28024-28030","title":"Hubungan antara social comparison dengan body dissatisfaction pada wanita dewasa awal pengguna Instagram di Kota Padang","type":"article-journal","volume":"7"},"uris":["http://www.mendeley.com/documents/?uuid=bc7a1612-909f-385f-909d-7bce545e7101"]}],"mendeley":{"formattedCitation":"[15]","plainTextFormattedCitation":"[15]","previouslyFormattedCitation":"[15]"},"properties":{"noteIndex":0},"schema":"https://github.com/citation-style-language/schema/raw/master/csl-citation.json"}</w:instrText>
      </w:r>
      <w:r>
        <w:rPr>
          <w:iCs/>
          <w:color w:val="000000"/>
          <w:sz w:val="20"/>
          <w:szCs w:val="20"/>
        </w:rPr>
        <w:fldChar w:fldCharType="separate"/>
      </w:r>
      <w:r>
        <w:rPr>
          <w:iCs/>
          <w:noProof/>
          <w:color w:val="000000"/>
          <w:sz w:val="20"/>
          <w:szCs w:val="20"/>
        </w:rPr>
        <w:t>[15]</w:t>
      </w:r>
      <w:r>
        <w:rPr>
          <w:iCs/>
          <w:color w:val="000000"/>
          <w:sz w:val="20"/>
          <w:szCs w:val="20"/>
        </w:rPr>
        <w:fldChar w:fldCharType="end"/>
      </w:r>
      <w:r>
        <w:rPr>
          <w:iCs/>
          <w:color w:val="000000"/>
          <w:sz w:val="20"/>
          <w:szCs w:val="20"/>
        </w:rPr>
        <w:t>.</w:t>
      </w:r>
    </w:p>
    <w:p w14:paraId="0451A88F" w14:textId="5D158DB2" w:rsidR="0094596D" w:rsidRDefault="00D07BE7" w:rsidP="009304FD">
      <w:pPr>
        <w:pBdr>
          <w:top w:val="nil"/>
          <w:left w:val="nil"/>
          <w:bottom w:val="nil"/>
          <w:right w:val="nil"/>
          <w:between w:val="nil"/>
        </w:pBdr>
        <w:ind w:firstLine="288"/>
        <w:jc w:val="both"/>
        <w:rPr>
          <w:iCs/>
          <w:color w:val="000000"/>
          <w:sz w:val="20"/>
          <w:szCs w:val="20"/>
        </w:rPr>
      </w:pPr>
      <w:r>
        <w:rPr>
          <w:iCs/>
          <w:color w:val="000000"/>
          <w:sz w:val="20"/>
          <w:szCs w:val="20"/>
        </w:rPr>
        <w:t xml:space="preserve">Selanjutnya penelitian yang dilakukan oleh Nisa dan Rifani menunjukkan bahwa terdapat pengaruh positif dan signifikan antara </w:t>
      </w:r>
      <w:r>
        <w:rPr>
          <w:i/>
          <w:color w:val="000000"/>
          <w:sz w:val="20"/>
          <w:szCs w:val="20"/>
        </w:rPr>
        <w:t>social comparison</w:t>
      </w:r>
      <w:r>
        <w:rPr>
          <w:iCs/>
          <w:color w:val="000000"/>
          <w:sz w:val="20"/>
          <w:szCs w:val="20"/>
        </w:rPr>
        <w:t xml:space="preserve"> dengan </w:t>
      </w:r>
      <w:r>
        <w:rPr>
          <w:i/>
          <w:color w:val="000000"/>
          <w:sz w:val="20"/>
          <w:szCs w:val="20"/>
        </w:rPr>
        <w:t>body dissatisfaction</w:t>
      </w:r>
      <w:r>
        <w:rPr>
          <w:iCs/>
          <w:color w:val="000000"/>
          <w:sz w:val="20"/>
          <w:szCs w:val="20"/>
        </w:rPr>
        <w:t xml:space="preserve"> pada wanita dewasa awal, dengan hasil uji korelasi </w:t>
      </w:r>
      <w:r>
        <w:rPr>
          <w:i/>
          <w:color w:val="000000"/>
          <w:sz w:val="20"/>
          <w:szCs w:val="20"/>
        </w:rPr>
        <w:t>Speardman Rho</w:t>
      </w:r>
      <w:r>
        <w:rPr>
          <w:iCs/>
          <w:color w:val="000000"/>
          <w:sz w:val="20"/>
          <w:szCs w:val="20"/>
        </w:rPr>
        <w:t xml:space="preserve"> sebesar (r = 0,854) dan (p = 0,000), yang berarti semakin tinggi tingkat </w:t>
      </w:r>
      <w:r>
        <w:rPr>
          <w:i/>
          <w:color w:val="000000"/>
          <w:sz w:val="20"/>
          <w:szCs w:val="20"/>
        </w:rPr>
        <w:t>social comparison</w:t>
      </w:r>
      <w:r>
        <w:rPr>
          <w:iCs/>
          <w:color w:val="000000"/>
          <w:sz w:val="20"/>
          <w:szCs w:val="20"/>
        </w:rPr>
        <w:t xml:space="preserve"> yang dilakukan individu maka semakin tinggi pula </w:t>
      </w:r>
      <w:r>
        <w:rPr>
          <w:i/>
          <w:color w:val="000000"/>
          <w:sz w:val="20"/>
          <w:szCs w:val="20"/>
        </w:rPr>
        <w:t>body dissatisfaction</w:t>
      </w:r>
      <w:r>
        <w:rPr>
          <w:iCs/>
          <w:color w:val="000000"/>
          <w:sz w:val="20"/>
          <w:szCs w:val="20"/>
        </w:rPr>
        <w:t xml:space="preserve"> yang dialami </w:t>
      </w:r>
      <w:r>
        <w:rPr>
          <w:iCs/>
          <w:color w:val="000000"/>
          <w:sz w:val="20"/>
          <w:szCs w:val="20"/>
        </w:rPr>
        <w:fldChar w:fldCharType="begin" w:fldLock="1"/>
      </w:r>
      <w:r>
        <w:rPr>
          <w:iCs/>
          <w:color w:val="000000"/>
          <w:sz w:val="20"/>
          <w:szCs w:val="20"/>
        </w:rPr>
        <w:instrText>ADDIN CSL_CITATION {"citationItems":[{"id":"ITEM-1","itemData":{"abstract":"This study aims to determine the relationship between social comparison and body dissatisfaction in early adult women. This research used quantitative methods with a total of 204 respondents. This sampling technique uses accidental sampling. The tool for measuring body dissatisfaction is the scale compiled by Cooper, Taylor, Cooper, and Fairburm (1987), while the tool for measuring social comparison is the scale compiled by O'brien, Caputi, Minto, Peoples, and Hooper (2009). The results of hypothesis testing in this study used the Spearman rho test with results r=0.854 with p=0.000. These results show that there is a significant positive relationship between social comparison and body dissatisfaction in early adult women. The implication of this research is that it is hoped that it will provide knowledge for early adult women not to carry out excessive social comparisons in terms of appearance and body shape so as not to trigger body dissatisfaction","author":[{"dropping-particle":"","family":"Rohmah","given":"Ainun","non-dropping-particle":"","parse-names":false,"suffix":""}],"container-title":"Pinisi Journal of art, Humanity &amp; Social Studies","id":"ITEM-1","issue":"3","issued":{"date-parts":[["2024"]]},"title":"Hubungan antara social comparison dengan body dissatisfaction pada wanita dewasa awal","type":"article-journal","volume":"4"},"uris":["http://www.mendeley.com/documents/?uuid=a6e87e4e-76a5-31e4-92ce-14fe07087834"]}],"mendeley":{"formattedCitation":"[16]","plainTextFormattedCitation":"[16]","previouslyFormattedCitation":"[16]"},"properties":{"noteIndex":0},"schema":"https://github.com/citation-style-language/schema/raw/master/csl-citation.json"}</w:instrText>
      </w:r>
      <w:r>
        <w:rPr>
          <w:iCs/>
          <w:color w:val="000000"/>
          <w:sz w:val="20"/>
          <w:szCs w:val="20"/>
        </w:rPr>
        <w:fldChar w:fldCharType="separate"/>
      </w:r>
      <w:r>
        <w:rPr>
          <w:iCs/>
          <w:noProof/>
          <w:color w:val="000000"/>
          <w:sz w:val="20"/>
          <w:szCs w:val="20"/>
        </w:rPr>
        <w:t>[16]</w:t>
      </w:r>
      <w:r>
        <w:rPr>
          <w:iCs/>
          <w:color w:val="000000"/>
          <w:sz w:val="20"/>
          <w:szCs w:val="20"/>
        </w:rPr>
        <w:fldChar w:fldCharType="end"/>
      </w:r>
      <w:r>
        <w:rPr>
          <w:iCs/>
          <w:color w:val="000000"/>
          <w:sz w:val="20"/>
          <w:szCs w:val="20"/>
        </w:rPr>
        <w:t xml:space="preserve">. Selanjutnya, penelitian penelitian oleh Rahma dkk. menemukan adanya pengaruh positif dan signifikan </w:t>
      </w:r>
      <w:r>
        <w:rPr>
          <w:i/>
          <w:color w:val="000000"/>
          <w:sz w:val="20"/>
          <w:szCs w:val="20"/>
        </w:rPr>
        <w:t>social comparison</w:t>
      </w:r>
      <w:r>
        <w:rPr>
          <w:iCs/>
          <w:color w:val="000000"/>
          <w:sz w:val="20"/>
          <w:szCs w:val="20"/>
        </w:rPr>
        <w:t xml:space="preserve"> terhadap </w:t>
      </w:r>
      <w:r>
        <w:rPr>
          <w:i/>
          <w:color w:val="000000"/>
          <w:sz w:val="20"/>
          <w:szCs w:val="20"/>
        </w:rPr>
        <w:t>body</w:t>
      </w:r>
      <w:r>
        <w:rPr>
          <w:iCs/>
          <w:color w:val="000000"/>
          <w:sz w:val="20"/>
          <w:szCs w:val="20"/>
        </w:rPr>
        <w:t xml:space="preserve"> </w:t>
      </w:r>
      <w:r>
        <w:rPr>
          <w:i/>
          <w:color w:val="000000"/>
          <w:sz w:val="20"/>
          <w:szCs w:val="20"/>
        </w:rPr>
        <w:t>dissatisfaction</w:t>
      </w:r>
      <w:r>
        <w:rPr>
          <w:iCs/>
          <w:color w:val="000000"/>
          <w:sz w:val="20"/>
          <w:szCs w:val="20"/>
        </w:rPr>
        <w:t xml:space="preserve"> pada perempuan remaja akhir di Makassar dengan kontribusi sebesar 8,4% (R² = 0,084, p = 0,000). Menariknya, arah hubungan yang ditemukan adalah negatif (r =-0,289), yang menunjukkan bahwa semakin tinggi </w:t>
      </w:r>
      <w:r>
        <w:rPr>
          <w:i/>
          <w:color w:val="000000"/>
          <w:sz w:val="20"/>
          <w:szCs w:val="20"/>
        </w:rPr>
        <w:t>social comparison</w:t>
      </w:r>
      <w:r>
        <w:rPr>
          <w:iCs/>
          <w:color w:val="000000"/>
          <w:sz w:val="20"/>
          <w:szCs w:val="20"/>
        </w:rPr>
        <w:t xml:space="preserve"> justru semakin rendah </w:t>
      </w:r>
      <w:r>
        <w:rPr>
          <w:i/>
          <w:color w:val="000000"/>
          <w:sz w:val="20"/>
          <w:szCs w:val="20"/>
        </w:rPr>
        <w:t>body dissatisfaction</w:t>
      </w:r>
      <w:r>
        <w:rPr>
          <w:iCs/>
          <w:color w:val="000000"/>
          <w:sz w:val="20"/>
          <w:szCs w:val="20"/>
        </w:rPr>
        <w:t xml:space="preserve"> yang dirasakan, karena partisipan cenderung melakukan </w:t>
      </w:r>
      <w:r>
        <w:rPr>
          <w:i/>
          <w:color w:val="000000"/>
          <w:sz w:val="20"/>
          <w:szCs w:val="20"/>
        </w:rPr>
        <w:t>downward comparison</w:t>
      </w:r>
      <w:r>
        <w:rPr>
          <w:iCs/>
          <w:color w:val="000000"/>
          <w:sz w:val="20"/>
          <w:szCs w:val="20"/>
        </w:rPr>
        <w:t xml:space="preserve"> </w:t>
      </w:r>
      <w:r>
        <w:rPr>
          <w:iCs/>
          <w:color w:val="000000"/>
          <w:sz w:val="20"/>
          <w:szCs w:val="20"/>
        </w:rPr>
        <w:fldChar w:fldCharType="begin" w:fldLock="1"/>
      </w:r>
      <w:r>
        <w:rPr>
          <w:iCs/>
          <w:color w:val="000000"/>
          <w:sz w:val="20"/>
          <w:szCs w:val="20"/>
        </w:rPr>
        <w:instrText>ADDIN CSL_CITATION {"citationItems":[{"id":"ITEM-1","itemData":{"DOI":"10.56326/jpk.v4i2.5450","author":[{"dropping-particle":"","family":"Minarni","given":"Rahma Nur","non-dropping-particle":"","parse-names":false,"suffix":""}],"container-title":"Jurnal Psikologi Karakter","id":"ITEM-1","issue":"2","issued":{"date-parts":[["2024"]]},"page":"674-680","title":"Pengaruh Social Comparison terhadap Body Dissatisfaction pada Perempuan Remaja Akhir di Kota Makassar","type":"article-journal","volume":"4"},"uris":["http://www.mendeley.com/documents/?uuid=143fe4d7-8537-4022-bdb4-14cca0f9de0c"]}],"mendeley":{"formattedCitation":"[17]","plainTextFormattedCitation":"[17]","previouslyFormattedCitation":"[17]"},"properties":{"noteIndex":0},"schema":"https://github.com/citation-style-language/schema/raw/master/csl-citation.json"}</w:instrText>
      </w:r>
      <w:r>
        <w:rPr>
          <w:iCs/>
          <w:color w:val="000000"/>
          <w:sz w:val="20"/>
          <w:szCs w:val="20"/>
        </w:rPr>
        <w:fldChar w:fldCharType="separate"/>
      </w:r>
      <w:r>
        <w:rPr>
          <w:iCs/>
          <w:noProof/>
          <w:color w:val="000000"/>
          <w:sz w:val="20"/>
          <w:szCs w:val="20"/>
        </w:rPr>
        <w:t>[17]</w:t>
      </w:r>
      <w:r>
        <w:rPr>
          <w:iCs/>
          <w:color w:val="000000"/>
          <w:sz w:val="20"/>
          <w:szCs w:val="20"/>
        </w:rPr>
        <w:fldChar w:fldCharType="end"/>
      </w:r>
      <w:r>
        <w:rPr>
          <w:iCs/>
          <w:color w:val="000000"/>
          <w:sz w:val="20"/>
          <w:szCs w:val="20"/>
        </w:rPr>
        <w:t xml:space="preserve">. Sejalan dengan itu, penelitian Lestari dan Murti juga menemukan adanya hubungan positif yang signifikan antara </w:t>
      </w:r>
      <w:r>
        <w:rPr>
          <w:i/>
          <w:color w:val="000000"/>
          <w:sz w:val="20"/>
          <w:szCs w:val="20"/>
        </w:rPr>
        <w:t>social comparison</w:t>
      </w:r>
      <w:r>
        <w:rPr>
          <w:iCs/>
          <w:color w:val="000000"/>
          <w:sz w:val="20"/>
          <w:szCs w:val="20"/>
        </w:rPr>
        <w:t xml:space="preserve"> dengan </w:t>
      </w:r>
      <w:r>
        <w:rPr>
          <w:i/>
          <w:color w:val="000000"/>
          <w:sz w:val="20"/>
          <w:szCs w:val="20"/>
        </w:rPr>
        <w:t>body dissatisfaction</w:t>
      </w:r>
      <w:r>
        <w:rPr>
          <w:iCs/>
          <w:color w:val="000000"/>
          <w:sz w:val="20"/>
          <w:szCs w:val="20"/>
        </w:rPr>
        <w:t xml:space="preserve"> pada dewasa awal pengguna Instagram, dengan nilai </w:t>
      </w:r>
      <w:r>
        <w:rPr>
          <w:iCs/>
          <w:color w:val="000000"/>
          <w:sz w:val="20"/>
          <w:szCs w:val="20"/>
        </w:rPr>
        <w:lastRenderedPageBreak/>
        <w:t xml:space="preserve">koefisien korelasi r =0,368 dan p =0,000, sehingga semakin tinggi </w:t>
      </w:r>
      <w:r>
        <w:rPr>
          <w:i/>
          <w:color w:val="000000"/>
          <w:sz w:val="20"/>
          <w:szCs w:val="20"/>
        </w:rPr>
        <w:t>social comparison</w:t>
      </w:r>
      <w:r>
        <w:rPr>
          <w:iCs/>
          <w:color w:val="000000"/>
          <w:sz w:val="20"/>
          <w:szCs w:val="20"/>
        </w:rPr>
        <w:t xml:space="preserve"> yang dilakukan maka semakin tinggi pula </w:t>
      </w:r>
      <w:r>
        <w:rPr>
          <w:i/>
          <w:color w:val="000000"/>
          <w:sz w:val="20"/>
          <w:szCs w:val="20"/>
        </w:rPr>
        <w:t>body dissatisfaction</w:t>
      </w:r>
      <w:r>
        <w:rPr>
          <w:iCs/>
          <w:color w:val="000000"/>
          <w:sz w:val="20"/>
          <w:szCs w:val="20"/>
        </w:rPr>
        <w:t xml:space="preserve"> yang dialami individu </w:t>
      </w:r>
      <w:r>
        <w:rPr>
          <w:iCs/>
          <w:color w:val="000000"/>
          <w:sz w:val="20"/>
          <w:szCs w:val="20"/>
        </w:rPr>
        <w:fldChar w:fldCharType="begin" w:fldLock="1"/>
      </w:r>
      <w:r>
        <w:rPr>
          <w:iCs/>
          <w:color w:val="000000"/>
          <w:sz w:val="20"/>
          <w:szCs w:val="20"/>
        </w:rPr>
        <w:instrText>ADDIN CSL_CITATION {"citationItems":[{"id":"ITEM-1","itemData":{"DOI":"10.31316/g-couns.v9i2.7102","author":[{"dropping-particle":"","family":"Heru","given":"Meilany","non-dropping-particle":"","parse-names":false,"suffix":""}],"container-title":"G-COUNS: Jurnal Bimbingan dan Konseling","id":"ITEM-1","issue":"2","issued":{"date-parts":[["2025"]]},"page":"931-943","title":"Hubungan Social Comparison dengan Body Dissatisfaction pada dewasa awal pengguna Instagram","type":"article-journal","volume":"9"},"uris":["http://www.mendeley.com/documents/?uuid=27134e3a-bda3-4d9c-97cc-ff34aebdd1e7"]}],"mendeley":{"formattedCitation":"[18]","plainTextFormattedCitation":"[18]","previouslyFormattedCitation":"[18]"},"properties":{"noteIndex":0},"schema":"https://github.com/citation-style-language/schema/raw/master/csl-citation.json"}</w:instrText>
      </w:r>
      <w:r>
        <w:rPr>
          <w:iCs/>
          <w:color w:val="000000"/>
          <w:sz w:val="20"/>
          <w:szCs w:val="20"/>
        </w:rPr>
        <w:fldChar w:fldCharType="separate"/>
      </w:r>
      <w:r>
        <w:rPr>
          <w:iCs/>
          <w:noProof/>
          <w:color w:val="000000"/>
          <w:sz w:val="20"/>
          <w:szCs w:val="20"/>
        </w:rPr>
        <w:t>[18]</w:t>
      </w:r>
      <w:r>
        <w:rPr>
          <w:iCs/>
          <w:color w:val="000000"/>
          <w:sz w:val="20"/>
          <w:szCs w:val="20"/>
        </w:rPr>
        <w:fldChar w:fldCharType="end"/>
      </w:r>
      <w:r>
        <w:rPr>
          <w:iCs/>
          <w:color w:val="000000"/>
          <w:sz w:val="20"/>
          <w:szCs w:val="20"/>
        </w:rPr>
        <w:t>.</w:t>
      </w:r>
    </w:p>
    <w:p w14:paraId="607D17F0" w14:textId="7F3C99CF" w:rsidR="0094596D" w:rsidRDefault="0042069F" w:rsidP="009304FD">
      <w:pPr>
        <w:pBdr>
          <w:top w:val="nil"/>
          <w:left w:val="nil"/>
          <w:bottom w:val="nil"/>
          <w:right w:val="nil"/>
          <w:between w:val="nil"/>
        </w:pBdr>
        <w:ind w:firstLine="288"/>
        <w:jc w:val="both"/>
        <w:rPr>
          <w:iCs/>
          <w:color w:val="000000"/>
          <w:sz w:val="20"/>
          <w:szCs w:val="20"/>
        </w:rPr>
      </w:pPr>
      <w:r>
        <w:rPr>
          <w:iCs/>
          <w:color w:val="000000"/>
          <w:sz w:val="20"/>
          <w:szCs w:val="20"/>
        </w:rPr>
        <w:t xml:space="preserve">Menurut Schaefer dan Thompson, perbandingan sosial terjadi ketika individu menilai penampilan fisiknya dengan membandingkan diri dengan orang lain, baik dari aspek penampilan, berat, bentuk, ukuran, maupun lemak tubuh </w:t>
      </w:r>
      <w:r>
        <w:rPr>
          <w:iCs/>
          <w:color w:val="000000"/>
          <w:sz w:val="20"/>
          <w:szCs w:val="20"/>
        </w:rPr>
        <w:fldChar w:fldCharType="begin" w:fldLock="1"/>
      </w:r>
      <w:r>
        <w:rPr>
          <w:iCs/>
          <w:color w:val="000000"/>
          <w:sz w:val="20"/>
          <w:szCs w:val="20"/>
        </w:rPr>
        <w:instrText>ADDIN CSL_CITATION {"citationItems":[{"id":"ITEM-1","itemData":{"ISSN":"2827-8240","author":[{"dropping-particle":"","family":"Lusiana","given":"Vina","non-dropping-particle":"","parse-names":false,"suffix":""},{"dropping-particle":"","family":"Saputra","given":"Banyu","non-dropping-particle":"","parse-names":false,"suffix":""}],"container-title":"Jurnal Inovasi Riset Ilmu Kesehatan","id":"ITEM-1","issue":"1","issued":{"date-parts":[["2024"]]},"title":"Pengaruh self-comparisson dengan body dissatisfaction pada mahasiswa ABI FISB IWU","type":"article-journal","volume":"3"},"uris":["http://www.mendeley.com/documents/?uuid=4992ecdf-0183-38ef-9eba-ead649cbbafa"]}],"mendeley":{"formattedCitation":"[19]","plainTextFormattedCitation":"[19]","previouslyFormattedCitation":"[19]"},"properties":{"noteIndex":0},"schema":"https://github.com/citation-style-language/schema/raw/master/csl-citation.json"}</w:instrText>
      </w:r>
      <w:r>
        <w:rPr>
          <w:iCs/>
          <w:color w:val="000000"/>
          <w:sz w:val="20"/>
          <w:szCs w:val="20"/>
        </w:rPr>
        <w:fldChar w:fldCharType="separate"/>
      </w:r>
      <w:r>
        <w:rPr>
          <w:iCs/>
          <w:noProof/>
          <w:color w:val="000000"/>
          <w:sz w:val="20"/>
          <w:szCs w:val="20"/>
        </w:rPr>
        <w:t>[19]</w:t>
      </w:r>
      <w:r>
        <w:rPr>
          <w:iCs/>
          <w:color w:val="000000"/>
          <w:sz w:val="20"/>
          <w:szCs w:val="20"/>
        </w:rPr>
        <w:fldChar w:fldCharType="end"/>
      </w:r>
      <w:r>
        <w:rPr>
          <w:iCs/>
          <w:color w:val="000000"/>
          <w:sz w:val="20"/>
          <w:szCs w:val="20"/>
        </w:rPr>
        <w:t xml:space="preserve">. </w:t>
      </w:r>
      <w:r>
        <w:rPr>
          <w:i/>
          <w:color w:val="000000"/>
          <w:sz w:val="20"/>
          <w:szCs w:val="20"/>
        </w:rPr>
        <w:t>Social comparison</w:t>
      </w:r>
      <w:r>
        <w:rPr>
          <w:iCs/>
          <w:color w:val="000000"/>
          <w:sz w:val="20"/>
          <w:szCs w:val="20"/>
        </w:rPr>
        <w:t xml:space="preserve"> merupakan proses ketika individu mengevaluasi kemampuan, pendapat, maupun penampilan dirinya dengan membandingkannya terhadap orang lain, baik secara sadar maupun tidak sadar, guna memperoleh pemahaman mengenai dirinya sendiri. Menurut Festinger, kecenderungan melakukan </w:t>
      </w:r>
      <w:r>
        <w:rPr>
          <w:i/>
          <w:color w:val="000000"/>
          <w:sz w:val="20"/>
          <w:szCs w:val="20"/>
        </w:rPr>
        <w:t>social comparison</w:t>
      </w:r>
      <w:r>
        <w:rPr>
          <w:iCs/>
          <w:color w:val="000000"/>
          <w:sz w:val="20"/>
          <w:szCs w:val="20"/>
        </w:rPr>
        <w:t xml:space="preserve"> muncul karena individu memiliki kebutuhan untuk menilai diri secara objektif, terutama ketika tidak terdapat standar penilaian yang jelas. Dalam konteks penggunaan media sosial, proses </w:t>
      </w:r>
      <w:r>
        <w:rPr>
          <w:i/>
          <w:color w:val="000000"/>
          <w:sz w:val="20"/>
          <w:szCs w:val="20"/>
        </w:rPr>
        <w:t>social comparison</w:t>
      </w:r>
      <w:r>
        <w:rPr>
          <w:iCs/>
          <w:color w:val="000000"/>
          <w:sz w:val="20"/>
          <w:szCs w:val="20"/>
        </w:rPr>
        <w:t xml:space="preserve"> sering terjadi melalui paparan konten visual, seperti foto dan video, yang dapat memengaruhi persepsi individu terhadap dirinya sendiri, khususnya pada perempuan. Teori ini terdiri dari lima aspek, yaitu: </w:t>
      </w:r>
      <w:r>
        <w:rPr>
          <w:i/>
          <w:color w:val="000000"/>
          <w:sz w:val="20"/>
          <w:szCs w:val="20"/>
        </w:rPr>
        <w:t xml:space="preserve">Physical appearance, Body weight, Body shape, Body size, dan Body fat </w:t>
      </w:r>
      <w:r>
        <w:rPr>
          <w:i/>
          <w:color w:val="000000"/>
          <w:sz w:val="20"/>
          <w:szCs w:val="20"/>
        </w:rPr>
        <w:fldChar w:fldCharType="begin" w:fldLock="1"/>
      </w:r>
      <w:r>
        <w:rPr>
          <w:i/>
          <w:color w:val="000000"/>
          <w:sz w:val="20"/>
          <w:szCs w:val="20"/>
        </w:rPr>
        <w:instrText>ADDIN CSL_CITATION {"citationItems":[{"id":"ITEM-1","itemData":{"ISBN":"2773832426","ISSN":"00027863","PMID":"25246403","abstract":"L. monocytogenes is a zoonotic foodborne pathogen with inherent adaptability to tolerate environmental and physiological stresses, thereby causing severe disease outbreaks. Antibiotic resistant foodborne pathogens are a challenge to the food industry. A total of 18 samples were pooled from a bio-digester co-digesting swine manure/pinewood sawdust, and evaluated for the occurrence of bacterium plus total viable counts using the spread plate method. The recovered bacterial isolates were presumptively identified by growth on selective medium and confirmed by biochemical characterisation, leading to the isolation of 43 L. monocytogenes. The isolates were characterized based on their susceptibility to antibiotics via the Kirby-Bauer disc diffusion technique against a panel of 14 antibiotics. Equally, the multiple antibiotic resistance (MAR) index was calculated, and MAR phenotypes generated. The bacterial counts were between 102 and104 cfu/mL. Complete susceptibility (100%) was demonstrated to ampicillin, gentamicin and sulfamethoxazole, which are the drugs of choice in the treatment of listeriosis. In addition, intermediate sensitivity occurred at 25.58% to cefotaxime, and the highest resistance (51.16%) was exhibited against nalidixic acid. The MAR index ranged from 0 to 0.71. Overall, 41.86% of the Listeria isolates displayed multidrug resistance, with 18 different MAR phenotypes, demonstrating CIP, E, C, TET, AUG, S, CTX, NA, AML, NI as the greatest MAR phenotype. It can be concluded that the isolates yielding MAR &gt; 0.2 originated from the farm, where antibiotics had been in routine use. Therefore, strict monitoring of antibiotics use in the farm is crucial to mitigate further increase in antibiotic resistance amongst these bacterial isolates.","author":[{"dropping-particle":"","family":"Farida","given":"Azmi","non-dropping-particle":"","parse-names":false,"suffix":""}],"container-title":"skripsi","id":"ITEM-1","issue":"1,2","issued":{"date-parts":[["2023"]]},"page":"149-200","title":"Hubungan antara komparasi sosial dan perfeksionisme dengan body dissatisfaction pada mahasiswi","type":"article-journal","volume":"87"},"uris":["http://www.mendeley.com/documents/?uuid=765d0a08-3338-4473-8ef6-ebe5aff55328"]}],"mendeley":{"formattedCitation":"[20]","plainTextFormattedCitation":"[20]","previouslyFormattedCitation":"[20]"},"properties":{"noteIndex":0},"schema":"https://github.com/citation-style-language/schema/raw/master/csl-citation.json"}</w:instrText>
      </w:r>
      <w:r>
        <w:rPr>
          <w:i/>
          <w:color w:val="000000"/>
          <w:sz w:val="20"/>
          <w:szCs w:val="20"/>
        </w:rPr>
        <w:fldChar w:fldCharType="separate"/>
      </w:r>
      <w:r>
        <w:rPr>
          <w:noProof/>
          <w:color w:val="000000"/>
          <w:sz w:val="20"/>
          <w:szCs w:val="20"/>
        </w:rPr>
        <w:t>[20]</w:t>
      </w:r>
      <w:r>
        <w:rPr>
          <w:i/>
          <w:color w:val="000000"/>
          <w:sz w:val="20"/>
          <w:szCs w:val="20"/>
        </w:rPr>
        <w:fldChar w:fldCharType="end"/>
      </w:r>
      <w:r>
        <w:rPr>
          <w:iCs/>
          <w:color w:val="000000"/>
          <w:sz w:val="20"/>
          <w:szCs w:val="20"/>
        </w:rPr>
        <w:t xml:space="preserve">. </w:t>
      </w:r>
    </w:p>
    <w:p w14:paraId="53175281" w14:textId="26D85789" w:rsidR="0094596D" w:rsidRDefault="0042069F" w:rsidP="009304FD">
      <w:pPr>
        <w:pBdr>
          <w:top w:val="nil"/>
          <w:left w:val="nil"/>
          <w:bottom w:val="nil"/>
          <w:right w:val="nil"/>
          <w:between w:val="nil"/>
        </w:pBdr>
        <w:ind w:firstLine="288"/>
        <w:jc w:val="both"/>
        <w:rPr>
          <w:iCs/>
          <w:color w:val="000000"/>
          <w:sz w:val="20"/>
          <w:szCs w:val="20"/>
        </w:rPr>
      </w:pPr>
      <w:r>
        <w:rPr>
          <w:iCs/>
          <w:color w:val="000000"/>
          <w:sz w:val="20"/>
          <w:szCs w:val="20"/>
        </w:rPr>
        <w:t xml:space="preserve">Selain itu, </w:t>
      </w:r>
      <w:r>
        <w:rPr>
          <w:i/>
          <w:color w:val="000000"/>
          <w:sz w:val="20"/>
          <w:szCs w:val="20"/>
        </w:rPr>
        <w:t>perfectionism</w:t>
      </w:r>
      <w:r>
        <w:rPr>
          <w:iCs/>
          <w:color w:val="000000"/>
          <w:sz w:val="20"/>
          <w:szCs w:val="20"/>
        </w:rPr>
        <w:t xml:space="preserve"> juga menjadi faktor penting yang berkaitan dengan </w:t>
      </w:r>
      <w:r>
        <w:rPr>
          <w:i/>
          <w:color w:val="000000"/>
          <w:sz w:val="20"/>
          <w:szCs w:val="20"/>
        </w:rPr>
        <w:t>body dissatisfaction</w:t>
      </w:r>
      <w:r>
        <w:rPr>
          <w:iCs/>
          <w:color w:val="000000"/>
          <w:sz w:val="20"/>
          <w:szCs w:val="20"/>
        </w:rPr>
        <w:t xml:space="preserve">. Strais et al. menjelaskan bahwa </w:t>
      </w:r>
      <w:r>
        <w:rPr>
          <w:i/>
          <w:color w:val="000000"/>
          <w:sz w:val="20"/>
          <w:szCs w:val="20"/>
        </w:rPr>
        <w:t>perfectionism</w:t>
      </w:r>
      <w:r>
        <w:rPr>
          <w:iCs/>
          <w:color w:val="000000"/>
          <w:sz w:val="20"/>
          <w:szCs w:val="20"/>
        </w:rPr>
        <w:t xml:space="preserve"> merupakan kecenderungan menetapkan standar tinggi dan melakukan evaluasi diri yang ketat, yang dapat menimbulkan ketidakpuasan meskipun standar tersebut sudah tercapai </w:t>
      </w:r>
      <w:r>
        <w:rPr>
          <w:iCs/>
          <w:color w:val="000000"/>
          <w:sz w:val="20"/>
          <w:szCs w:val="20"/>
        </w:rPr>
        <w:fldChar w:fldCharType="begin" w:fldLock="1"/>
      </w:r>
      <w:r>
        <w:rPr>
          <w:iCs/>
          <w:color w:val="000000"/>
          <w:sz w:val="20"/>
          <w:szCs w:val="20"/>
        </w:rPr>
        <w:instrText>ADDIN CSL_CITATION {"citationItems":[{"id":"ITEM-1","itemData":{"author":[{"dropping-particle":"","family":"Indriani","given":"Puspita","non-dropping-particle":"","parse-names":false,"suffix":""}],"container-title":"skripsi","id":"ITEM-1","issued":{"date-parts":[["2024"]]},"title":"Hubungan antara social comparison dengan body dissatisfaction pada remaja SMAN 1 Tanjung Pura","type":"article-journal"},"uris":["http://www.mendeley.com/documents/?uuid=aafe87f9-88af-3416-89ce-dd9d033bb26c"]}],"mendeley":{"formattedCitation":"[21]","plainTextFormattedCitation":"[21]","previouslyFormattedCitation":"[21]"},"properties":{"noteIndex":0},"schema":"https://github.com/citation-style-language/schema/raw/master/csl-citation.json"}</w:instrText>
      </w:r>
      <w:r>
        <w:rPr>
          <w:iCs/>
          <w:color w:val="000000"/>
          <w:sz w:val="20"/>
          <w:szCs w:val="20"/>
        </w:rPr>
        <w:fldChar w:fldCharType="separate"/>
      </w:r>
      <w:r>
        <w:rPr>
          <w:iCs/>
          <w:noProof/>
          <w:color w:val="000000"/>
          <w:sz w:val="20"/>
          <w:szCs w:val="20"/>
        </w:rPr>
        <w:t>[21]</w:t>
      </w:r>
      <w:r>
        <w:rPr>
          <w:iCs/>
          <w:color w:val="000000"/>
          <w:sz w:val="20"/>
          <w:szCs w:val="20"/>
        </w:rPr>
        <w:fldChar w:fldCharType="end"/>
      </w:r>
      <w:r>
        <w:rPr>
          <w:iCs/>
          <w:color w:val="000000"/>
          <w:sz w:val="20"/>
          <w:szCs w:val="20"/>
        </w:rPr>
        <w:t xml:space="preserve">. </w:t>
      </w:r>
      <w:r>
        <w:rPr>
          <w:i/>
          <w:color w:val="000000"/>
          <w:sz w:val="20"/>
          <w:szCs w:val="20"/>
        </w:rPr>
        <w:t>Perfectionism</w:t>
      </w:r>
      <w:r>
        <w:rPr>
          <w:iCs/>
          <w:color w:val="000000"/>
          <w:sz w:val="20"/>
          <w:szCs w:val="20"/>
        </w:rPr>
        <w:t xml:space="preserve"> maladaptif sering dikaitkan dengan evaluasi negatif terhadap tubuh dan perasaan tidak pernah puas. Strais et al. menjelaskan bahwa </w:t>
      </w:r>
      <w:r>
        <w:rPr>
          <w:i/>
          <w:color w:val="000000"/>
          <w:sz w:val="20"/>
          <w:szCs w:val="20"/>
        </w:rPr>
        <w:t>perfectionism</w:t>
      </w:r>
      <w:r>
        <w:rPr>
          <w:iCs/>
          <w:color w:val="000000"/>
          <w:sz w:val="20"/>
          <w:szCs w:val="20"/>
        </w:rPr>
        <w:t xml:space="preserve"> merupakan karakteristik kepribadian yang ditandai dengan penetapan standar tinggi, baik dalam hal kritik maupun evaluasi. Menurut Strais et al., </w:t>
      </w:r>
      <w:r>
        <w:rPr>
          <w:i/>
          <w:color w:val="000000"/>
          <w:sz w:val="20"/>
          <w:szCs w:val="20"/>
        </w:rPr>
        <w:t>perfectionism</w:t>
      </w:r>
      <w:r>
        <w:rPr>
          <w:iCs/>
          <w:color w:val="000000"/>
          <w:sz w:val="20"/>
          <w:szCs w:val="20"/>
        </w:rPr>
        <w:t xml:space="preserve"> terbagi ke dalam sembilan aspek, yaitu: </w:t>
      </w:r>
      <w:r>
        <w:rPr>
          <w:i/>
          <w:color w:val="000000"/>
          <w:sz w:val="20"/>
          <w:szCs w:val="20"/>
        </w:rPr>
        <w:t>high standards, orderliness, other-oriented perfectionism, reactivity to mistakes, perceived pressure from others, dissatisfaction, details and checking, satisfaction, dan black and white thinking</w:t>
      </w:r>
      <w:r>
        <w:rPr>
          <w:iCs/>
          <w:color w:val="000000"/>
          <w:sz w:val="20"/>
          <w:szCs w:val="20"/>
        </w:rPr>
        <w:t xml:space="preserve"> </w:t>
      </w:r>
      <w:r>
        <w:rPr>
          <w:iCs/>
          <w:color w:val="000000"/>
          <w:sz w:val="20"/>
          <w:szCs w:val="20"/>
        </w:rPr>
        <w:fldChar w:fldCharType="begin" w:fldLock="1"/>
      </w:r>
      <w:r>
        <w:rPr>
          <w:iCs/>
          <w:color w:val="000000"/>
          <w:sz w:val="20"/>
          <w:szCs w:val="20"/>
        </w:rPr>
        <w:instrText>ADDIN CSL_CITATION {"citationItems":[{"id":"ITEM-1","itemData":{"author":[{"dropping-particle":"","family":"Indriani","given":"Puspita","non-dropping-particle":"","parse-names":false,"suffix":""}],"container-title":"skripsi","id":"ITEM-1","issued":{"date-parts":[["2024"]]},"title":"Hubungan antara social comparison dengan body dissatisfaction pada remaja SMAN 1 Tanjung Pura","type":"article-journal"},"uris":["http://www.mendeley.com/documents/?uuid=aafe87f9-88af-3416-89ce-dd9d033bb26c"]}],"mendeley":{"formattedCitation":"[21]","plainTextFormattedCitation":"[21]","previouslyFormattedCitation":"[21]"},"properties":{"noteIndex":0},"schema":"https://github.com/citation-style-language/schema/raw/master/csl-citation.json"}</w:instrText>
      </w:r>
      <w:r>
        <w:rPr>
          <w:iCs/>
          <w:color w:val="000000"/>
          <w:sz w:val="20"/>
          <w:szCs w:val="20"/>
        </w:rPr>
        <w:fldChar w:fldCharType="separate"/>
      </w:r>
      <w:r>
        <w:rPr>
          <w:iCs/>
          <w:noProof/>
          <w:color w:val="000000"/>
          <w:sz w:val="20"/>
          <w:szCs w:val="20"/>
        </w:rPr>
        <w:t>[21]</w:t>
      </w:r>
      <w:r>
        <w:rPr>
          <w:iCs/>
          <w:color w:val="000000"/>
          <w:sz w:val="20"/>
          <w:szCs w:val="20"/>
        </w:rPr>
        <w:fldChar w:fldCharType="end"/>
      </w:r>
      <w:r>
        <w:rPr>
          <w:iCs/>
          <w:color w:val="000000"/>
          <w:sz w:val="20"/>
          <w:szCs w:val="20"/>
        </w:rPr>
        <w:t xml:space="preserve">. Sebuah penelitian yang dilakukan oleh Jannah dan Murdiana mengenai “Pengaruh Perfeksionisme terhadap Ketidakpuasan Tubuh pada Mahasiswi di Kota Makassar” menemukan adanya pengaruh positif dan signifikan antara perfeksionisme dan ketidakpuasan tubuh, dengan nilai signifikan 0,00 (p &lt; 0,05). Hasil tersebut menunjukkan bahwa semakin tinggi tingkat perfeksionisme individu, maka semakin tinggi pula tingkat ketidakpuasan tubuh yang dialami </w:t>
      </w:r>
      <w:r>
        <w:rPr>
          <w:iCs/>
          <w:color w:val="000000"/>
          <w:sz w:val="20"/>
          <w:szCs w:val="20"/>
        </w:rPr>
        <w:fldChar w:fldCharType="begin" w:fldLock="1"/>
      </w:r>
      <w:r>
        <w:rPr>
          <w:iCs/>
          <w:color w:val="000000"/>
          <w:sz w:val="20"/>
          <w:szCs w:val="20"/>
        </w:rPr>
        <w:instrText>ADDIN CSL_CITATION {"citationItems":[{"id":"ITEM-1","itemData":{"author":[{"dropping-particle":"","family":"Jannah","given":"Miftahul","non-dropping-particle":"","parse-names":false,"suffix":""},{"dropping-particle":"","family":"Murdiana","given":"Sitti","non-dropping-particle":"","parse-names":false,"suffix":""}],"container-title":"PESHUM: Jurnal Pendidikan, Sosial dan HUmaniora","id":"ITEM-1","issue":"1","issued":{"date-parts":[["2023"]]},"page":"158-166","title":"Pengaruh Perfeksionisme terhadap Ketidakpuasan Tubuh pada Mahasiswi di Kota Makassar","type":"article-journal","volume":"3"},"uris":["http://www.mendeley.com/documents/?uuid=04e5bad1-4a45-4547-900e-f102504bd4d0"]}],"mendeley":{"formattedCitation":"[22]","plainTextFormattedCitation":"[22]","previouslyFormattedCitation":"[22]"},"properties":{"noteIndex":0},"schema":"https://github.com/citation-style-language/schema/raw/master/csl-citation.json"}</w:instrText>
      </w:r>
      <w:r>
        <w:rPr>
          <w:iCs/>
          <w:color w:val="000000"/>
          <w:sz w:val="20"/>
          <w:szCs w:val="20"/>
        </w:rPr>
        <w:fldChar w:fldCharType="separate"/>
      </w:r>
      <w:r>
        <w:rPr>
          <w:iCs/>
          <w:noProof/>
          <w:color w:val="000000"/>
          <w:sz w:val="20"/>
          <w:szCs w:val="20"/>
        </w:rPr>
        <w:t>[22]</w:t>
      </w:r>
      <w:r>
        <w:rPr>
          <w:iCs/>
          <w:color w:val="000000"/>
          <w:sz w:val="20"/>
          <w:szCs w:val="20"/>
        </w:rPr>
        <w:fldChar w:fldCharType="end"/>
      </w:r>
      <w:r>
        <w:rPr>
          <w:iCs/>
          <w:color w:val="000000"/>
          <w:sz w:val="20"/>
          <w:szCs w:val="20"/>
        </w:rPr>
        <w:t xml:space="preserve">. Sejalan dengan itu, penelitian yang dilakukan oleh Paramitha, Matulessy, dan Pratitis mengenai “Ketidakpuasan tubuh pada remaja: Peranan Perfeksionisme dan Komparasi Sosial dalam Media Sosial” juga menemukan bahwa perfeksionisme memiliki pengaruh positif dan signifikan dengan ketidakpuasan tubuh. Artinya semakin tinggi tingkat perfeksionisme yang dimiliki remaja pengguna media sosial, semakin tinggi pula kecenderungan mereka mengalami </w:t>
      </w:r>
      <w:r>
        <w:rPr>
          <w:i/>
          <w:color w:val="000000"/>
          <w:sz w:val="20"/>
          <w:szCs w:val="20"/>
        </w:rPr>
        <w:t>body</w:t>
      </w:r>
      <w:r>
        <w:rPr>
          <w:iCs/>
          <w:color w:val="000000"/>
          <w:sz w:val="20"/>
          <w:szCs w:val="20"/>
        </w:rPr>
        <w:t xml:space="preserve"> </w:t>
      </w:r>
      <w:r>
        <w:rPr>
          <w:i/>
          <w:color w:val="000000"/>
          <w:sz w:val="20"/>
          <w:szCs w:val="20"/>
        </w:rPr>
        <w:t>dissatisfaction</w:t>
      </w:r>
      <w:r>
        <w:rPr>
          <w:iCs/>
          <w:color w:val="000000"/>
          <w:sz w:val="20"/>
          <w:szCs w:val="20"/>
        </w:rPr>
        <w:t xml:space="preserve"> </w:t>
      </w:r>
      <w:r>
        <w:rPr>
          <w:iCs/>
          <w:color w:val="000000"/>
          <w:sz w:val="20"/>
          <w:szCs w:val="20"/>
        </w:rPr>
        <w:fldChar w:fldCharType="begin" w:fldLock="1"/>
      </w:r>
      <w:r>
        <w:rPr>
          <w:iCs/>
          <w:color w:val="000000"/>
          <w:sz w:val="20"/>
          <w:szCs w:val="20"/>
        </w:rPr>
        <w:instrText>ADDIN CSL_CITATION {"citationItems":[{"id":"ITEM-1","itemData":{"ISSN":"3031-9897","abstract":"Body dissatisfaction is an individual's negative feelings towards their own body. This study aims to determine the relationship between social comparison and perfectionism with body dissatisfaction in adolescent social media users. The research method used quantiative correlation with the number of respondents as many as 274 adolescents taken by accidental sampling technique. The research scale uses a body dissatisfaction scale taken from aspects of Rosen, Reiter, and Pam (1995), perfectionism scale from aspects of Flett and Hewitt (2002) and social comparison scale from aspects of Gibbson and Buunk (1999). The results show that there is a significant positive relationship between perfectionism and social comparison with body dissatisfaction in adolescent social media users. From the partial test results, there is a significant positive relationship between perfectionism and body dissatisfaction in adolescent social media users and there is a significant positive relationship between social comparison and body dissatisfaction in adolescent social media users.","author":[{"dropping-particle":"","family":"Maisya Paramitha, Andik Matulessy","given":"Nindia Pratitis","non-dropping-particle":"","parse-names":false,"suffix":""}],"container-title":"Jurnal Psikologi indonesia","id":"ITEM-1","issue":"2","issued":{"date-parts":[["2024"]]},"page":"1-11","title":"Ketidakpuasan tubuh pada remaja: Peranan perfeksionisme dan komparasi sosial dalam media sosial","type":"article-journal","volume":"3"},"uris":["http://www.mendeley.com/documents/?uuid=d9f62e53-a2ba-368b-83e4-1e219ef3fb6d"]}],"mendeley":{"formattedCitation":"[23]","plainTextFormattedCitation":"[23]","previouslyFormattedCitation":"[23]"},"properties":{"noteIndex":0},"schema":"https://github.com/citation-style-language/schema/raw/master/csl-citation.json"}</w:instrText>
      </w:r>
      <w:r>
        <w:rPr>
          <w:iCs/>
          <w:color w:val="000000"/>
          <w:sz w:val="20"/>
          <w:szCs w:val="20"/>
        </w:rPr>
        <w:fldChar w:fldCharType="separate"/>
      </w:r>
      <w:r>
        <w:rPr>
          <w:iCs/>
          <w:noProof/>
          <w:color w:val="000000"/>
          <w:sz w:val="20"/>
          <w:szCs w:val="20"/>
        </w:rPr>
        <w:t>[23]</w:t>
      </w:r>
      <w:r>
        <w:rPr>
          <w:iCs/>
          <w:color w:val="000000"/>
          <w:sz w:val="20"/>
          <w:szCs w:val="20"/>
        </w:rPr>
        <w:fldChar w:fldCharType="end"/>
      </w:r>
      <w:r>
        <w:rPr>
          <w:iCs/>
          <w:color w:val="000000"/>
          <w:sz w:val="20"/>
          <w:szCs w:val="20"/>
        </w:rPr>
        <w:t xml:space="preserve">. Sejalan dengan itu, penelitian oleh Aryi mengenai mahasiswi pengguna Instagram menemukan bahwa perfeksionisme, khususnya dimensi </w:t>
      </w:r>
      <w:r>
        <w:rPr>
          <w:i/>
          <w:color w:val="000000"/>
          <w:sz w:val="20"/>
          <w:szCs w:val="20"/>
        </w:rPr>
        <w:t>rigid</w:t>
      </w:r>
      <w:r>
        <w:rPr>
          <w:iCs/>
          <w:color w:val="000000"/>
          <w:sz w:val="20"/>
          <w:szCs w:val="20"/>
        </w:rPr>
        <w:t xml:space="preserve"> </w:t>
      </w:r>
      <w:r>
        <w:rPr>
          <w:i/>
          <w:color w:val="000000"/>
          <w:sz w:val="20"/>
          <w:szCs w:val="20"/>
        </w:rPr>
        <w:t>perfectionism</w:t>
      </w:r>
      <w:r>
        <w:rPr>
          <w:iCs/>
          <w:color w:val="000000"/>
          <w:sz w:val="20"/>
          <w:szCs w:val="20"/>
        </w:rPr>
        <w:t xml:space="preserve"> dan </w:t>
      </w:r>
      <w:r>
        <w:rPr>
          <w:i/>
          <w:color w:val="000000"/>
          <w:sz w:val="20"/>
          <w:szCs w:val="20"/>
        </w:rPr>
        <w:t>self-critical perfectionism</w:t>
      </w:r>
      <w:r>
        <w:rPr>
          <w:iCs/>
          <w:color w:val="000000"/>
          <w:sz w:val="20"/>
          <w:szCs w:val="20"/>
        </w:rPr>
        <w:t xml:space="preserve">, berpengaruh signifikan terhadap </w:t>
      </w:r>
      <w:r>
        <w:rPr>
          <w:i/>
          <w:color w:val="000000"/>
          <w:sz w:val="20"/>
          <w:szCs w:val="20"/>
        </w:rPr>
        <w:t>body dissatisfaction</w:t>
      </w:r>
      <w:r>
        <w:rPr>
          <w:iCs/>
          <w:color w:val="000000"/>
          <w:sz w:val="20"/>
          <w:szCs w:val="20"/>
        </w:rPr>
        <w:t xml:space="preserve">, dengan kontribusi varians sebesar 53,4% bersama faktor lain </w:t>
      </w:r>
      <w:r>
        <w:rPr>
          <w:iCs/>
          <w:color w:val="000000"/>
          <w:sz w:val="20"/>
          <w:szCs w:val="20"/>
        </w:rPr>
        <w:fldChar w:fldCharType="begin" w:fldLock="1"/>
      </w:r>
      <w:r>
        <w:rPr>
          <w:iCs/>
          <w:color w:val="000000"/>
          <w:sz w:val="20"/>
          <w:szCs w:val="20"/>
        </w:rPr>
        <w:instrText>ADDIN CSL_CITATION {"citationItems":[{"id":"ITEM-1","itemData":{"abstract":"(A)Fakultas Psikologi B) Juni 2022 C) Mardhatillah Arsyi D) Pengaruh Perfeksionisme, Social goals, dan Faktor Demografis Terhadap Body Dissatisfaction pada Mahasiswi Pengguna Instagram. E) xv + 103 halaman + lampiran F) Penelitian ini bertujuan untuk mengetahui pengaruh dari perfeksionisme, social goals, dan faktor demografis (usia, follower, dan IMT) terhadap body dissatisfaction mahasiswi pengguna Instagram. Penelitian ini menggunakan alat ukur Body Dissatisfaction Scale for Women (BDS-W), The Big Three Perfectionism Scale (BTPS), dan Adolescent’s Social Status Goals Measure. Penelitian ini menggunakan teknik pengambilan sampel non-probability sampling dengan pendekatan purposive sampling. Total subjek penelitian berjumlah 265 mahasiswa perempuan (18 – 25 tahun) berdomisili di Jabodetabek. Analisis data penelitian menggunakan Confirmatory Factor Analysis (CFA) dan multiple regression. Hasil penelitian menunjukan terdapat pengaruh yang signifikan antara variabel perfeksionisme, social goals, dan faktor demografis terhadap body dissatisfaction pada mahasiswi pengguna Instagram. Secara rinci, dimensi yang memiliki pengaruh adalah rigid perfectionism, self-critical perfectionism, social preference goal, follower, dan IMT. Hasil penelitian ini juga memperoleh R-square sebesar 53.4%. Artinya, proporsi varians dari body dissatisfaction yang dijelaskan oleh seluruh independent variable adalah 53.4%. Sedangkan 46,6% sisanya dipengaruhi oleh variabel lain di luar penelitian ini. G) Bahan bacaan : 73; 8 buku + 61 jurnal + 1 prosiding + 2 artikel + 1 desertasi.","author":[{"dropping-particle":"","family":"Arsyi","given":"Mardhatillah","non-dropping-particle":"","parse-names":false,"suffix":""}],"container-title":"skripsi","id":"ITEM-1","issue":"8.5.2017","issued":{"date-parts":[["2022"]]},"page":"2003-2005","title":"Pengaruh perfeksionisme, social goals, dan faktor demografis terhadap body dissatisfaction pada mahasiswi pengguna Instagram","type":"article-journal"},"uris":["http://www.mendeley.com/documents/?uuid=2b27b6d6-4025-4568-a40f-1d838a825d2d"]}],"mendeley":{"formattedCitation":"[6]","plainTextFormattedCitation":"[6]","previouslyFormattedCitation":"[6]"},"properties":{"noteIndex":0},"schema":"https://github.com/citation-style-language/schema/raw/master/csl-citation.json"}</w:instrText>
      </w:r>
      <w:r>
        <w:rPr>
          <w:iCs/>
          <w:color w:val="000000"/>
          <w:sz w:val="20"/>
          <w:szCs w:val="20"/>
        </w:rPr>
        <w:fldChar w:fldCharType="separate"/>
      </w:r>
      <w:r>
        <w:rPr>
          <w:iCs/>
          <w:noProof/>
          <w:color w:val="000000"/>
          <w:sz w:val="20"/>
          <w:szCs w:val="20"/>
        </w:rPr>
        <w:t>[6]</w:t>
      </w:r>
      <w:r>
        <w:rPr>
          <w:iCs/>
          <w:color w:val="000000"/>
          <w:sz w:val="20"/>
          <w:szCs w:val="20"/>
        </w:rPr>
        <w:fldChar w:fldCharType="end"/>
      </w:r>
      <w:r>
        <w:rPr>
          <w:iCs/>
          <w:color w:val="000000"/>
          <w:sz w:val="20"/>
          <w:szCs w:val="20"/>
        </w:rPr>
        <w:t>.</w:t>
      </w:r>
    </w:p>
    <w:p w14:paraId="3AEBFCE0" w14:textId="05C6CBFF" w:rsidR="00A51B50" w:rsidRPr="00D07BE7" w:rsidRDefault="0042069F" w:rsidP="00B30B50">
      <w:pPr>
        <w:pBdr>
          <w:top w:val="nil"/>
          <w:left w:val="nil"/>
          <w:bottom w:val="nil"/>
          <w:right w:val="nil"/>
          <w:between w:val="nil"/>
        </w:pBdr>
        <w:ind w:firstLine="288"/>
        <w:jc w:val="both"/>
        <w:rPr>
          <w:iCs/>
          <w:color w:val="000000"/>
          <w:sz w:val="20"/>
          <w:szCs w:val="20"/>
        </w:rPr>
      </w:pPr>
      <w:r>
        <w:rPr>
          <w:iCs/>
          <w:color w:val="000000"/>
          <w:sz w:val="20"/>
          <w:szCs w:val="20"/>
        </w:rPr>
        <w:t xml:space="preserve">Penelitian terdahulu banyak membahas pengaruh antara </w:t>
      </w:r>
      <w:r>
        <w:rPr>
          <w:i/>
          <w:color w:val="000000"/>
          <w:sz w:val="20"/>
          <w:szCs w:val="20"/>
        </w:rPr>
        <w:t>social comparison</w:t>
      </w:r>
      <w:r>
        <w:rPr>
          <w:iCs/>
          <w:color w:val="000000"/>
          <w:sz w:val="20"/>
          <w:szCs w:val="20"/>
        </w:rPr>
        <w:t xml:space="preserve"> dan </w:t>
      </w:r>
      <w:r>
        <w:rPr>
          <w:i/>
          <w:color w:val="000000"/>
          <w:sz w:val="20"/>
          <w:szCs w:val="20"/>
        </w:rPr>
        <w:t>body dissatisfaction</w:t>
      </w:r>
      <w:r>
        <w:rPr>
          <w:iCs/>
          <w:color w:val="000000"/>
          <w:sz w:val="20"/>
          <w:szCs w:val="20"/>
        </w:rPr>
        <w:t xml:space="preserve">, maupun </w:t>
      </w:r>
      <w:r>
        <w:rPr>
          <w:i/>
          <w:color w:val="000000"/>
          <w:sz w:val="20"/>
          <w:szCs w:val="20"/>
        </w:rPr>
        <w:t>perfectionism</w:t>
      </w:r>
      <w:r>
        <w:rPr>
          <w:iCs/>
          <w:color w:val="000000"/>
          <w:sz w:val="20"/>
          <w:szCs w:val="20"/>
        </w:rPr>
        <w:t xml:space="preserve"> dan </w:t>
      </w:r>
      <w:r>
        <w:rPr>
          <w:i/>
          <w:color w:val="000000"/>
          <w:sz w:val="20"/>
          <w:szCs w:val="20"/>
        </w:rPr>
        <w:t>body dissatisfaction</w:t>
      </w:r>
      <w:r>
        <w:rPr>
          <w:iCs/>
          <w:color w:val="000000"/>
          <w:sz w:val="20"/>
          <w:szCs w:val="20"/>
        </w:rPr>
        <w:t xml:space="preserve"> secara terpisah </w:t>
      </w:r>
      <w:r>
        <w:rPr>
          <w:iCs/>
          <w:color w:val="000000"/>
          <w:sz w:val="20"/>
          <w:szCs w:val="20"/>
        </w:rPr>
        <w:fldChar w:fldCharType="begin" w:fldLock="1"/>
      </w:r>
      <w:r>
        <w:rPr>
          <w:iCs/>
          <w:color w:val="000000"/>
          <w:sz w:val="20"/>
          <w:szCs w:val="20"/>
        </w:rPr>
        <w:instrText>ADDIN CSL_CITATION {"citationItems":[{"id":"ITEM-1","itemData":{"abstract":"Penelitian ini bertujuan untuk mengukur pengaruh perbandingan sosial (upward dan downward comparison) dan perfeksionisme (personal standard, concern over mistakes, parental expectations, parental criticism, doubting of actions dan organization) terhadap body dissatisfacton mahasiswi pengguna Instagram. Instrumen penelitian yang digunakan adalah Body Dissatisfaction Scale (BDS), The Upward and Downward Appearance Comparison Scal (UDACS) dan Frost Multidimensional Perfectionism Scale (FMPS). Penelitian ini melibatkan 266 mahasiswi di Jabodetabek yang diambil dengan teknik non-probability sampling. CFA (Confirmatory Factor Analysis) digunakan untuk menguji validitas alat ukur dan analisis regresi berganda digunakan untuk menguji hipotesis penelitian. Hasil penelitian menunjukkan bahwa ada pengaruh yang signifikan secara bersama-sama variabel perbandingan sosial dan perfeksionisme terhadap body dissatisfaction mahasiswi pengguna instagram. Secara rinci, dimensi yang berpengaruh terhadap body dissatisfaction adalah upward dan downward comparison, parental expectations, doubting of actions dan organization.","author":[{"dropping-particle":"","family":"Fathiana Arshuha","given":"Ilmi Amalia","non-dropping-particle":"","parse-names":false,"suffix":""}],"container-title":"Jurnal Ilmi Penelitian Psikologi: Kajian Empiris dan Non-Empiris","id":"ITEM-1","issued":{"date-parts":[["2019"]]},"page":"75-92","title":"Pengaruh perbandingan sosial dan perfeksionisme terhadap body dissatisfaction mahasiswi pengguna Instagram","type":"article-journal","volume":"5"},"uris":["http://www.mendeley.com/documents/?uuid=34942bf2-f3ff-30d9-821c-c233835fcea3"]},{"id":"ITEM-2","itemData":{"abstract":"(A)Fakultas Psikologi B) Juni 2022 C) Mardhatillah Arsyi D) Pengaruh Perfeksionisme, Social goals, dan Faktor Demografis Terhadap Body Dissatisfaction pada Mahasiswi Pengguna Instagram. E) xv + 103 halaman + lampiran F) Penelitian ini bertujuan untuk mengetahui pengaruh dari perfeksionisme, social goals, dan faktor demografis (usia, follower, dan IMT) terhadap body dissatisfaction mahasiswi pengguna Instagram. Penelitian ini menggunakan alat ukur Body Dissatisfaction Scale for Women (BDS-W), The Big Three Perfectionism Scale (BTPS), dan Adolescent’s Social Status Goals Measure. Penelitian ini menggunakan teknik pengambilan sampel non-probability sampling dengan pendekatan purposive sampling. Total subjek penelitian berjumlah 265 mahasiswa perempuan (18 – 25 tahun) berdomisili di Jabodetabek. Analisis data penelitian menggunakan Confirmatory Factor Analysis (CFA) dan multiple regression. Hasil penelitian menunjukan terdapat pengaruh yang signifikan antara variabel perfeksionisme, social goals, dan faktor demografis terhadap body dissatisfaction pada mahasiswi pengguna Instagram. Secara rinci, dimensi yang memiliki pengaruh adalah rigid perfectionism, self-critical perfectionism, social preference goal, follower, dan IMT. Hasil penelitian ini juga memperoleh R-square sebesar 53.4%. Artinya, proporsi varians dari body dissatisfaction yang dijelaskan oleh seluruh independent variable adalah 53.4%. Sedangkan 46,6% sisanya dipengaruhi oleh variabel lain di luar penelitian ini. G) Bahan bacaan : 73; 8 buku + 61 jurnal + 1 prosiding + 2 artikel + 1 desertasi.","author":[{"dropping-particle":"","family":"Arsyi","given":"Mardhatillah","non-dropping-particle":"","parse-names":false,"suffix":""}],"container-title":"skripsi","id":"ITEM-2","issue":"8.5.2017","issued":{"date-parts":[["2022"]]},"page":"2003-2005","title":"Pengaruh perfeksionisme, social goals, dan faktor demografis terhadap body dissatisfaction pada mahasiswi pengguna Instagram","type":"article-journal"},"uris":["http://www.mendeley.com/documents/?uuid=2b27b6d6-4025-4568-a40f-1d838a825d2d"]}],"mendeley":{"formattedCitation":"[1], [6]","plainTextFormattedCitation":"[1], [6]","previouslyFormattedCitation":"[1], [6]"},"properties":{"noteIndex":0},"schema":"https://github.com/citation-style-language/schema/raw/master/csl-citation.json"}</w:instrText>
      </w:r>
      <w:r>
        <w:rPr>
          <w:iCs/>
          <w:color w:val="000000"/>
          <w:sz w:val="20"/>
          <w:szCs w:val="20"/>
        </w:rPr>
        <w:fldChar w:fldCharType="separate"/>
      </w:r>
      <w:r>
        <w:rPr>
          <w:iCs/>
          <w:noProof/>
          <w:color w:val="000000"/>
          <w:sz w:val="20"/>
          <w:szCs w:val="20"/>
        </w:rPr>
        <w:t>[1], [6]</w:t>
      </w:r>
      <w:r>
        <w:rPr>
          <w:iCs/>
          <w:color w:val="000000"/>
          <w:sz w:val="20"/>
          <w:szCs w:val="20"/>
        </w:rPr>
        <w:fldChar w:fldCharType="end"/>
      </w:r>
      <w:r>
        <w:rPr>
          <w:iCs/>
          <w:color w:val="000000"/>
          <w:sz w:val="20"/>
          <w:szCs w:val="20"/>
        </w:rPr>
        <w:t xml:space="preserve">. Namun, penelitian yang menelaah kedua variabel secara bersamaan dalam konteks penggunaan Instagram pada mahasiswi masih terbatas. Oleh karena itu, penelitian ini dilakukan untuk mengetahui pengaruh </w:t>
      </w:r>
      <w:r>
        <w:rPr>
          <w:i/>
          <w:color w:val="000000"/>
          <w:sz w:val="20"/>
          <w:szCs w:val="20"/>
        </w:rPr>
        <w:t>social comparison</w:t>
      </w:r>
      <w:r>
        <w:rPr>
          <w:iCs/>
          <w:color w:val="000000"/>
          <w:sz w:val="20"/>
          <w:szCs w:val="20"/>
        </w:rPr>
        <w:t xml:space="preserve"> dan </w:t>
      </w:r>
      <w:r>
        <w:rPr>
          <w:i/>
          <w:color w:val="000000"/>
          <w:sz w:val="20"/>
          <w:szCs w:val="20"/>
        </w:rPr>
        <w:t>perfectionism</w:t>
      </w:r>
      <w:r>
        <w:rPr>
          <w:iCs/>
          <w:color w:val="000000"/>
          <w:sz w:val="20"/>
          <w:szCs w:val="20"/>
        </w:rPr>
        <w:t xml:space="preserve"> dengan </w:t>
      </w:r>
      <w:r>
        <w:rPr>
          <w:i/>
          <w:color w:val="000000"/>
          <w:sz w:val="20"/>
          <w:szCs w:val="20"/>
        </w:rPr>
        <w:t>body dissatisfaction</w:t>
      </w:r>
      <w:r>
        <w:rPr>
          <w:iCs/>
          <w:color w:val="000000"/>
          <w:sz w:val="20"/>
          <w:szCs w:val="20"/>
        </w:rPr>
        <w:t xml:space="preserve"> pada mahasiswi pengguna Instagram di Universitas Muhammadiyah Sidoarjo.</w:t>
      </w:r>
    </w:p>
    <w:p w14:paraId="3E4D4A9B" w14:textId="77777777" w:rsidR="00A5348D" w:rsidRDefault="00000000">
      <w:pPr>
        <w:pStyle w:val="Heading1"/>
        <w:numPr>
          <w:ilvl w:val="0"/>
          <w:numId w:val="4"/>
        </w:numPr>
        <w:tabs>
          <w:tab w:val="left" w:pos="0"/>
        </w:tabs>
        <w:rPr>
          <w:sz w:val="24"/>
          <w:szCs w:val="24"/>
        </w:rPr>
      </w:pPr>
      <w:r>
        <w:rPr>
          <w:sz w:val="24"/>
          <w:szCs w:val="24"/>
        </w:rPr>
        <w:t>II. Metode</w:t>
      </w:r>
    </w:p>
    <w:p w14:paraId="579B2C94" w14:textId="0F4040FB" w:rsidR="00607E22" w:rsidRDefault="00607E22" w:rsidP="009304FD">
      <w:pPr>
        <w:pBdr>
          <w:top w:val="nil"/>
          <w:left w:val="nil"/>
          <w:bottom w:val="nil"/>
          <w:right w:val="nil"/>
          <w:between w:val="nil"/>
        </w:pBdr>
        <w:ind w:firstLine="288"/>
        <w:jc w:val="both"/>
        <w:rPr>
          <w:color w:val="000000"/>
          <w:sz w:val="20"/>
          <w:szCs w:val="20"/>
        </w:rPr>
      </w:pPr>
      <w:r>
        <w:rPr>
          <w:color w:val="000000"/>
          <w:sz w:val="20"/>
          <w:szCs w:val="20"/>
        </w:rPr>
        <w:t xml:space="preserve">Penelitian ini menggunakan pendekatan kuantitatif dengan desain penelitian asosiatif kausal, karena bertujuan untuk mengetahui pengaruh antara variabel </w:t>
      </w:r>
      <w:r>
        <w:rPr>
          <w:i/>
          <w:iCs/>
          <w:color w:val="000000"/>
          <w:sz w:val="20"/>
          <w:szCs w:val="20"/>
        </w:rPr>
        <w:t>social comparison</w:t>
      </w:r>
      <w:r>
        <w:rPr>
          <w:color w:val="000000"/>
          <w:sz w:val="20"/>
          <w:szCs w:val="20"/>
        </w:rPr>
        <w:t xml:space="preserve"> dan </w:t>
      </w:r>
      <w:r>
        <w:rPr>
          <w:i/>
          <w:iCs/>
          <w:color w:val="000000"/>
          <w:sz w:val="20"/>
          <w:szCs w:val="20"/>
        </w:rPr>
        <w:t>perfectionism</w:t>
      </w:r>
      <w:r>
        <w:rPr>
          <w:color w:val="000000"/>
          <w:sz w:val="20"/>
          <w:szCs w:val="20"/>
        </w:rPr>
        <w:t xml:space="preserve"> dengan </w:t>
      </w:r>
      <w:r>
        <w:rPr>
          <w:i/>
          <w:iCs/>
          <w:color w:val="000000"/>
          <w:sz w:val="20"/>
          <w:szCs w:val="20"/>
        </w:rPr>
        <w:t>body dissatisfaction</w:t>
      </w:r>
      <w:r>
        <w:rPr>
          <w:color w:val="000000"/>
          <w:sz w:val="20"/>
          <w:szCs w:val="20"/>
        </w:rPr>
        <w:t xml:space="preserve"> pada mahasiswi pengguna Instagram. Pendekatan kuantitatif dipilih karena dapat mengukur pengaruh antar variabel melalui data numerik dan analisis statistik inferensial. Populasi penelitian ini adalah seluruh mahasiswa Universitas Muhammadiyah Sidoarjo yang berjumlah 7.872 orang berdasarkan data mahasiswa aktif tahun akademik 2023/2024 semester genap. Sampel penelitian terdiri dari 346 mahasiswi, ditentukan berdasarkan tabel Isaac &amp; Michael dengan taraf kesalahan 5%, serta diambil melalui teknik </w:t>
      </w:r>
      <w:r>
        <w:rPr>
          <w:i/>
          <w:iCs/>
          <w:color w:val="000000"/>
          <w:sz w:val="20"/>
          <w:szCs w:val="20"/>
        </w:rPr>
        <w:t>purposive sampling</w:t>
      </w:r>
      <w:r>
        <w:rPr>
          <w:color w:val="000000"/>
          <w:sz w:val="20"/>
          <w:szCs w:val="20"/>
        </w:rPr>
        <w:t xml:space="preserve"> dengan kriteria: (1) mahasiswi aktif di Universitas Muhammadiyah Sidoarjo, (2) perempuan berusia 18-25 tahun, (3) memiliki akun Instagram, dan (4) pengguna aktif Instagram dengan durasi minimal 30 menit per hari.</w:t>
      </w:r>
    </w:p>
    <w:p w14:paraId="5AAB6FC4" w14:textId="739604A7" w:rsidR="00607E22" w:rsidRPr="009304FD" w:rsidRDefault="0094596D" w:rsidP="009304FD">
      <w:pPr>
        <w:pBdr>
          <w:top w:val="nil"/>
          <w:left w:val="nil"/>
          <w:bottom w:val="nil"/>
          <w:right w:val="nil"/>
          <w:between w:val="nil"/>
        </w:pBdr>
        <w:ind w:firstLine="288"/>
        <w:jc w:val="both"/>
        <w:rPr>
          <w:color w:val="000000"/>
          <w:sz w:val="20"/>
          <w:szCs w:val="20"/>
        </w:rPr>
      </w:pPr>
      <w:r>
        <w:rPr>
          <w:color w:val="000000"/>
          <w:sz w:val="20"/>
          <w:szCs w:val="20"/>
          <w:lang w:val="en-ID"/>
        </w:rPr>
        <w:t xml:space="preserve">Instrumen penelitian terdiri dari tiga skala yang diadopsi dari penelitian sebelumnya dan disusun oleh peneliti. Skala-skala tersebut disusun dalam format skala Likert dengan pilihan jawaban: Sangat Sesuai (SS), Sesuai (S), Tidak Sesuai (TS), dan Sangat Tidak Sesuai (STS). Pada skala </w:t>
      </w:r>
      <w:r>
        <w:rPr>
          <w:bCs/>
          <w:i/>
          <w:iCs/>
          <w:color w:val="000000"/>
          <w:sz w:val="20"/>
          <w:szCs w:val="20"/>
          <w:lang w:val="en-ID"/>
        </w:rPr>
        <w:t>body dissatisfaction</w:t>
      </w:r>
      <w:r>
        <w:rPr>
          <w:color w:val="000000"/>
          <w:sz w:val="20"/>
          <w:szCs w:val="20"/>
          <w:lang w:val="en-ID"/>
        </w:rPr>
        <w:t xml:space="preserve"> menggunakan skala adopsi yang disusun berdasarkan penelitian sebelumnya yang mengacu pada konsep ketidakpuasan tubuh yang dikemukakan oleh D. A. Anggrainy </w:t>
      </w:r>
      <w:r>
        <w:rPr>
          <w:color w:val="000000"/>
          <w:sz w:val="20"/>
          <w:szCs w:val="20"/>
          <w:lang w:val="en-ID"/>
        </w:rPr>
        <w:fldChar w:fldCharType="begin" w:fldLock="1"/>
      </w:r>
      <w:r>
        <w:rPr>
          <w:color w:val="000000"/>
          <w:sz w:val="20"/>
          <w:szCs w:val="20"/>
          <w:lang w:val="en-ID"/>
        </w:rPr>
        <w:instrText>ADDIN CSL_CITATION {"citationItems":[{"id":"ITEM-1","itemData":{"ISSN":"2963-4059","abstract":"Women tend to look beautiful, so they focus on the body they have. The presence of Instagram as one of the most widely used social media, ultimately makes it easier to see photos or videos that display the ideal body that every woman must have. This is what causes body dissatisfaction to occur which deserves to be studied and researched. This research uses a type of literature review research, by collecting various scientific articles and books. After that, the analysis was carried out and the results were concluded. This study aims to examine the causes of body dissatisfaction in women who use the social media on Instagram. Body dissatisfaction among female Instagram users can occur due to several reasons, namely social comparison, high intensity of Instagram use, addiction to Instagram use, and low self-compassion.","author":[{"dropping-particle":"","family":"Anggrainy","given":"Nur Evira","non-dropping-particle":"","parse-names":false,"suffix":""}],"container-title":"SPECTRUM: Journal of Gender and Children Studies","id":"ITEM-1","issue":"2","issued":{"date-parts":[["2022"]]},"page":"95-104","title":"Body dissatisfaction pada wanita pengguna media sosial Instagram","type":"article-journal","volume":"2"},"uris":["http://www.mendeley.com/documents/?uuid=253ef64a-c1bd-3505-b710-fb05879ef0f9"]}],"mendeley":{"formattedCitation":"[11]","plainTextFormattedCitation":"[11]","previouslyFormattedCitation":"[11]"},"properties":{"noteIndex":0},"schema":"https://github.com/citation-style-language/schema/raw/master/csl-citation.json"}</w:instrText>
      </w:r>
      <w:r>
        <w:rPr>
          <w:color w:val="000000"/>
          <w:sz w:val="20"/>
          <w:szCs w:val="20"/>
          <w:lang w:val="en-ID"/>
        </w:rPr>
        <w:fldChar w:fldCharType="separate"/>
      </w:r>
      <w:r>
        <w:rPr>
          <w:noProof/>
          <w:color w:val="000000"/>
          <w:sz w:val="20"/>
          <w:szCs w:val="20"/>
          <w:lang w:val="en-ID"/>
        </w:rPr>
        <w:t>[11]</w:t>
      </w:r>
      <w:r>
        <w:rPr>
          <w:color w:val="000000"/>
          <w:sz w:val="20"/>
          <w:szCs w:val="20"/>
          <w:lang w:val="en-ID"/>
        </w:rPr>
        <w:fldChar w:fldCharType="end"/>
      </w:r>
      <w:r>
        <w:rPr>
          <w:color w:val="000000"/>
          <w:sz w:val="20"/>
          <w:szCs w:val="20"/>
          <w:lang w:val="en-ID"/>
        </w:rPr>
        <w:t xml:space="preserve">. Skala yang terdiri dari 20 aitem pernyataan yang mengacu pada aspek-aspek </w:t>
      </w:r>
      <w:r>
        <w:rPr>
          <w:i/>
          <w:iCs/>
          <w:color w:val="000000"/>
          <w:sz w:val="20"/>
          <w:szCs w:val="20"/>
          <w:lang w:val="en-ID"/>
        </w:rPr>
        <w:t>body dissatisfaction</w:t>
      </w:r>
      <w:r>
        <w:rPr>
          <w:color w:val="000000"/>
          <w:sz w:val="20"/>
          <w:szCs w:val="20"/>
          <w:lang w:val="en-ID"/>
        </w:rPr>
        <w:t xml:space="preserve"> menurut </w:t>
      </w:r>
      <w:r>
        <w:rPr>
          <w:bCs/>
          <w:color w:val="000000"/>
          <w:sz w:val="20"/>
          <w:szCs w:val="20"/>
          <w:lang w:val="en-ID"/>
        </w:rPr>
        <w:t>Cash</w:t>
      </w:r>
      <w:r>
        <w:rPr>
          <w:color w:val="000000"/>
          <w:sz w:val="20"/>
          <w:szCs w:val="20"/>
          <w:lang w:val="en-ID"/>
        </w:rPr>
        <w:t xml:space="preserve"> dalam </w:t>
      </w:r>
      <w:r>
        <w:rPr>
          <w:i/>
          <w:iCs/>
          <w:color w:val="000000"/>
          <w:sz w:val="20"/>
          <w:szCs w:val="20"/>
          <w:lang w:val="en-ID"/>
        </w:rPr>
        <w:t>Multidimensional Body-Self Relations Questionnaire (MBSRQ)</w:t>
      </w:r>
      <w:r>
        <w:rPr>
          <w:color w:val="000000"/>
          <w:sz w:val="20"/>
          <w:szCs w:val="20"/>
          <w:lang w:val="en-ID"/>
        </w:rPr>
        <w:t xml:space="preserve">. Aspek-aspek tersebut meliputi </w:t>
      </w:r>
      <w:r>
        <w:rPr>
          <w:bCs/>
          <w:i/>
          <w:iCs/>
          <w:color w:val="000000"/>
          <w:sz w:val="20"/>
          <w:szCs w:val="20"/>
          <w:lang w:val="en-ID"/>
        </w:rPr>
        <w:t>appearance evaluation, appearance orientation, overweight preoccupation, body area satisfaction,</w:t>
      </w:r>
      <w:r>
        <w:rPr>
          <w:bCs/>
          <w:color w:val="000000"/>
          <w:sz w:val="20"/>
          <w:szCs w:val="20"/>
          <w:lang w:val="en-ID"/>
        </w:rPr>
        <w:t xml:space="preserve"> dan </w:t>
      </w:r>
      <w:r>
        <w:rPr>
          <w:bCs/>
          <w:i/>
          <w:iCs/>
          <w:color w:val="000000"/>
          <w:sz w:val="20"/>
          <w:szCs w:val="20"/>
          <w:lang w:val="en-ID"/>
        </w:rPr>
        <w:t>self-classified weight</w:t>
      </w:r>
      <w:r>
        <w:rPr>
          <w:color w:val="000000"/>
          <w:sz w:val="20"/>
          <w:szCs w:val="20"/>
          <w:lang w:val="en-ID"/>
        </w:rPr>
        <w:t>. Nilai alpha cronbach dari skala body dissatisfaction yaitu 0,964 yang menunjukkan bahwa skala tersebut reliabel.</w:t>
      </w:r>
    </w:p>
    <w:p w14:paraId="332B62C1" w14:textId="1B0AFAB2" w:rsidR="003B2F81" w:rsidRPr="0012639E" w:rsidRDefault="003B2F81" w:rsidP="009304FD">
      <w:pPr>
        <w:pBdr>
          <w:top w:val="nil"/>
          <w:left w:val="nil"/>
          <w:bottom w:val="nil"/>
          <w:right w:val="nil"/>
          <w:between w:val="nil"/>
        </w:pBdr>
        <w:ind w:firstLine="288"/>
        <w:jc w:val="both"/>
        <w:rPr>
          <w:color w:val="000000"/>
          <w:sz w:val="20"/>
          <w:szCs w:val="20"/>
          <w:lang w:val="en-ID"/>
        </w:rPr>
      </w:pPr>
      <w:r>
        <w:rPr>
          <w:color w:val="000000"/>
          <w:sz w:val="20"/>
          <w:szCs w:val="20"/>
          <w:lang w:val="en-ID"/>
        </w:rPr>
        <w:t xml:space="preserve">Pada instrumen skala </w:t>
      </w:r>
      <w:r>
        <w:rPr>
          <w:i/>
          <w:iCs/>
          <w:color w:val="000000"/>
          <w:sz w:val="20"/>
          <w:szCs w:val="20"/>
          <w:lang w:val="en-ID"/>
        </w:rPr>
        <w:t>social comparison</w:t>
      </w:r>
      <w:r>
        <w:rPr>
          <w:color w:val="000000"/>
          <w:sz w:val="20"/>
          <w:szCs w:val="20"/>
          <w:lang w:val="en-ID"/>
        </w:rPr>
        <w:t xml:space="preserve"> menggunakan skala adopsi yang disusun</w:t>
      </w:r>
      <w:r>
        <w:t xml:space="preserve"> </w:t>
      </w:r>
      <w:r>
        <w:rPr>
          <w:color w:val="000000"/>
          <w:sz w:val="20"/>
          <w:szCs w:val="20"/>
        </w:rPr>
        <w:t xml:space="preserve">berdasarkan penelitian sebelumnya yang dilakukan oleh R. ’Aissy Putri </w:t>
      </w:r>
      <w:r>
        <w:rPr>
          <w:color w:val="000000"/>
          <w:sz w:val="20"/>
          <w:szCs w:val="20"/>
          <w:lang w:val="en-ID"/>
        </w:rPr>
        <w:t xml:space="preserve">yang terdiri dari 25 item pernyataan yang mengacu pada aspek-aspek social comparison menurut Schaefer dan Thompson </w:t>
      </w:r>
      <w:r>
        <w:rPr>
          <w:color w:val="000000"/>
          <w:sz w:val="20"/>
          <w:szCs w:val="20"/>
          <w:lang w:val="en-ID"/>
        </w:rPr>
        <w:fldChar w:fldCharType="begin" w:fldLock="1"/>
      </w:r>
      <w:r>
        <w:rPr>
          <w:color w:val="000000"/>
          <w:sz w:val="20"/>
          <w:szCs w:val="20"/>
          <w:lang w:val="en-ID"/>
        </w:rPr>
        <w:instrText>ADDIN CSL_CITATION {"citationItems":[{"id":"ITEM-1","itemData":{"abstract":"Body Dissatisfaction adalah sebagai pikiran dan perasaan negatif tentang tubuh itu sendiri. Salah satu faktor yang dapat mempengaruhi body dissatisfaction adalah social comparison. Tujuan dari penelitian ini adalah untuk mengetahui hubungan social comparison dengan body dissatisfaction. Subjek penelitian ini adalah mahasiswi aktif pengguna Instagram di Fakultas Psikologi UIN Ar-Raniry Banda Aceh dengan jumlah 220 sampel. Pengambilan sampel menggunakan teknik Proportionate stratified random sampling. Penelitian ini menggunakan metode skala psikologi berupa Skala Likert yang terdiri atas dua skala yaitu, skala Body Dissatisfaction menggunakan teori dari Cash dan Pruzinsky (2002), 36 butir aitem (α = 0,966) dan skala Social Comparison menggunakan teori dari Jones (2001), 28 butir aitem (α = 0,950). Analisis data yang digunakan adalah korelasi rho (ρ) dari Spearman. Hasil penelitian ini memperoleh nilai koefisien korelasi rho (ρ) = 0,494 dengan p= 0,000 (p &lt; 0,05) yang berarti bahwa adanya hubungan positif yang signifikan antara Social Comparison dengan Body Dissatisfaction pada mahasiswi pengguna Instagram sehingga hipotesis diterima. Semakin tinggi Social Comparison yang dimiliki, maka semakin tinggi Body Dissatisfaction pada mahasiswi pengguna Instagram di Fakultas Psikologi UIN Ar-Raniry Banda Aceh. Kata","author":[{"dropping-particle":"","family":"Putri","given":"Rafifah 'Aissy","non-dropping-particle":"","parse-names":false,"suffix":""}],"container-title":"skripsi","id":"ITEM-1","issued":{"date-parts":[["2022"]]},"title":"Hubungan antara social comparison dengan body dissatisfaction pada mahasiswi pengguna Instagram di fakultas psikologi UIN Ar-Raniry Banda Aceh","type":"article-journal"},"uris":["http://www.mendeley.com/documents/?uuid=a1b7e2e2-31ad-3ae6-ae9f-6bc2a7e5fb8f"]}],"mendeley":{"formattedCitation":"[3]","plainTextFormattedCitation":"[3]","previouslyFormattedCitation":"[3]"},"properties":{"noteIndex":0},"schema":"https://github.com/citation-style-language/schema/raw/master/csl-citation.json"}</w:instrText>
      </w:r>
      <w:r>
        <w:rPr>
          <w:color w:val="000000"/>
          <w:sz w:val="20"/>
          <w:szCs w:val="20"/>
          <w:lang w:val="en-ID"/>
        </w:rPr>
        <w:fldChar w:fldCharType="separate"/>
      </w:r>
      <w:r>
        <w:rPr>
          <w:noProof/>
          <w:color w:val="000000"/>
          <w:sz w:val="20"/>
          <w:szCs w:val="20"/>
          <w:lang w:val="en-ID"/>
        </w:rPr>
        <w:t>[3]</w:t>
      </w:r>
      <w:r>
        <w:rPr>
          <w:color w:val="000000"/>
          <w:sz w:val="20"/>
          <w:szCs w:val="20"/>
          <w:lang w:val="en-ID"/>
        </w:rPr>
        <w:fldChar w:fldCharType="end"/>
      </w:r>
      <w:r>
        <w:rPr>
          <w:color w:val="000000"/>
          <w:sz w:val="20"/>
          <w:szCs w:val="20"/>
          <w:lang w:val="en-ID"/>
        </w:rPr>
        <w:t>. Aspek-aspek tersebut meliputi penampilan fisik (</w:t>
      </w:r>
      <w:r>
        <w:rPr>
          <w:i/>
          <w:iCs/>
          <w:color w:val="000000"/>
          <w:sz w:val="20"/>
          <w:szCs w:val="20"/>
          <w:lang w:val="en-ID"/>
        </w:rPr>
        <w:t xml:space="preserve">physical </w:t>
      </w:r>
      <w:r>
        <w:rPr>
          <w:i/>
          <w:iCs/>
          <w:color w:val="000000"/>
          <w:sz w:val="20"/>
          <w:szCs w:val="20"/>
          <w:lang w:val="en-ID"/>
        </w:rPr>
        <w:lastRenderedPageBreak/>
        <w:t>appearance</w:t>
      </w:r>
      <w:r>
        <w:rPr>
          <w:color w:val="000000"/>
          <w:sz w:val="20"/>
          <w:szCs w:val="20"/>
          <w:lang w:val="en-ID"/>
        </w:rPr>
        <w:t>), berat tubuh (</w:t>
      </w:r>
      <w:r>
        <w:rPr>
          <w:i/>
          <w:iCs/>
          <w:color w:val="000000"/>
          <w:sz w:val="20"/>
          <w:szCs w:val="20"/>
          <w:lang w:val="en-ID"/>
        </w:rPr>
        <w:t>weight</w:t>
      </w:r>
      <w:r>
        <w:rPr>
          <w:color w:val="000000"/>
          <w:sz w:val="20"/>
          <w:szCs w:val="20"/>
          <w:lang w:val="en-ID"/>
        </w:rPr>
        <w:t>), bentuk tubuh (</w:t>
      </w:r>
      <w:r>
        <w:rPr>
          <w:i/>
          <w:iCs/>
          <w:color w:val="000000"/>
          <w:sz w:val="20"/>
          <w:szCs w:val="20"/>
          <w:lang w:val="en-ID"/>
        </w:rPr>
        <w:t>body shape</w:t>
      </w:r>
      <w:r>
        <w:rPr>
          <w:color w:val="000000"/>
          <w:sz w:val="20"/>
          <w:szCs w:val="20"/>
          <w:lang w:val="en-ID"/>
        </w:rPr>
        <w:t>), ukuran tubuh (</w:t>
      </w:r>
      <w:r>
        <w:rPr>
          <w:i/>
          <w:iCs/>
          <w:color w:val="000000"/>
          <w:sz w:val="20"/>
          <w:szCs w:val="20"/>
          <w:lang w:val="en-ID"/>
        </w:rPr>
        <w:t>body size</w:t>
      </w:r>
      <w:r>
        <w:rPr>
          <w:color w:val="000000"/>
          <w:sz w:val="20"/>
          <w:szCs w:val="20"/>
          <w:lang w:val="en-ID"/>
        </w:rPr>
        <w:t>), dan lemak tubuh (</w:t>
      </w:r>
      <w:r>
        <w:rPr>
          <w:i/>
          <w:iCs/>
          <w:color w:val="000000"/>
          <w:sz w:val="20"/>
          <w:szCs w:val="20"/>
          <w:lang w:val="en-ID"/>
        </w:rPr>
        <w:t>body fat</w:t>
      </w:r>
      <w:r>
        <w:rPr>
          <w:color w:val="000000"/>
          <w:sz w:val="20"/>
          <w:szCs w:val="20"/>
          <w:lang w:val="en-ID"/>
        </w:rPr>
        <w:t xml:space="preserve">). </w:t>
      </w:r>
      <w:r>
        <w:rPr>
          <w:color w:val="000000"/>
          <w:sz w:val="20"/>
          <w:szCs w:val="20"/>
        </w:rPr>
        <w:t xml:space="preserve">Nilai alpha cronbach dari skala </w:t>
      </w:r>
      <w:r>
        <w:rPr>
          <w:i/>
          <w:iCs/>
          <w:color w:val="000000"/>
          <w:sz w:val="20"/>
          <w:szCs w:val="20"/>
        </w:rPr>
        <w:t>social comparison</w:t>
      </w:r>
      <w:r>
        <w:rPr>
          <w:color w:val="000000"/>
          <w:sz w:val="20"/>
          <w:szCs w:val="20"/>
        </w:rPr>
        <w:t xml:space="preserve"> yaitu 0,964 yang menunjukkan bahwa skala tersebut reliabel.</w:t>
      </w:r>
      <w:r>
        <w:rPr>
          <w:color w:val="000000"/>
          <w:sz w:val="20"/>
          <w:szCs w:val="20"/>
          <w:lang w:val="en-ID"/>
        </w:rPr>
        <w:t xml:space="preserve"> </w:t>
      </w:r>
    </w:p>
    <w:p w14:paraId="7EBE088B" w14:textId="4675A8DA" w:rsidR="003B2F81" w:rsidRPr="009304FD" w:rsidRDefault="003B2F81" w:rsidP="009304FD">
      <w:pPr>
        <w:pBdr>
          <w:top w:val="nil"/>
          <w:left w:val="nil"/>
          <w:bottom w:val="nil"/>
          <w:right w:val="nil"/>
          <w:between w:val="nil"/>
        </w:pBdr>
        <w:ind w:firstLine="288"/>
        <w:jc w:val="both"/>
        <w:rPr>
          <w:color w:val="000000"/>
          <w:sz w:val="20"/>
          <w:szCs w:val="20"/>
        </w:rPr>
      </w:pPr>
      <w:r>
        <w:rPr>
          <w:color w:val="000000"/>
          <w:sz w:val="20"/>
          <w:szCs w:val="20"/>
          <w:lang w:val="en-ID"/>
        </w:rPr>
        <w:t xml:space="preserve">Pada instrumen skala </w:t>
      </w:r>
      <w:r>
        <w:rPr>
          <w:i/>
          <w:iCs/>
          <w:color w:val="000000"/>
          <w:sz w:val="20"/>
          <w:szCs w:val="20"/>
        </w:rPr>
        <w:t>perfectionism</w:t>
      </w:r>
      <w:r>
        <w:rPr>
          <w:color w:val="000000"/>
          <w:sz w:val="20"/>
          <w:szCs w:val="20"/>
          <w:lang w:val="en-ID"/>
        </w:rPr>
        <w:t xml:space="preserve"> menggunakan skala adopsi yang </w:t>
      </w:r>
      <w:r>
        <w:rPr>
          <w:color w:val="000000"/>
          <w:sz w:val="20"/>
          <w:szCs w:val="20"/>
        </w:rPr>
        <w:t xml:space="preserve">disusun berdasarkan penelitian sebelumnya yang dilakukan oleh F. Arshuha </w:t>
      </w:r>
      <w:r>
        <w:rPr>
          <w:color w:val="000000"/>
          <w:sz w:val="20"/>
          <w:szCs w:val="20"/>
        </w:rPr>
        <w:fldChar w:fldCharType="begin" w:fldLock="1"/>
      </w:r>
      <w:r>
        <w:rPr>
          <w:color w:val="000000"/>
          <w:sz w:val="20"/>
          <w:szCs w:val="20"/>
        </w:rPr>
        <w:instrText>ADDIN CSL_CITATION {"citationItems":[{"id":"ITEM-1","itemData":{"ISSN":"2252-6129","abstract":"Maraknya konten mengenai tubuh di TikTok dapat meningkatkan body dissatisfaction. Salah satu penyebab munculnya body dissatisfaction adalah social comparison. Penelitian ini bertujuan untuk mengetahui hubungan antara social comparison dengan body dissatisfaction pada perempuan dewasa awal pengguna TikTok. Penelitian ini menggunakan metode kuantitatif korelasional dengan Fakultas Psikologi UNESA sebagai tempat penelitian. Sampel penelitian ini adalah 91 mahasiswi Psikologi UNESA dengan rentang usia 18-23 tahun yang menggunakan TikTok. Teknik pengumpulan data yang dipergunakan adalah kuesioner. Instrumen penelitian ini merupakan skala Iowa Netherlands Comparison Orientation Measure (INCOM) dan skala Multiple Body-SelfRelated Questionnaire Appearance Scales (MBSRQ-AS). Teknik analisis data yang digunakan adalah uji korelasi pearson. Hasil analisis data menunjukkan koefisien korelasi sebesar 0,632 (r=0,632) dan taraf signifikan sejumlah 0,000 (p&lt;0,05) yang berarti hubungan social comparison dengan body dissatisfaction termasuk dalam kategori kuat. Hipotesis penelitian dapat diterima, yakni terdapat hubungan antara social comparison dengan body dissatisfaction pada perempuan dewasa awal pengguna TikTok. Peneliti selanjutnya dapat menyajikan secara kualitatif agar faktor-faktor yang melatarbelakangi variabel dapat dijelaskan secara lebih rinci.","author":[{"dropping-particle":"","family":"Arthantie","given":"Shendiva Dinda","non-dropping-particle":"","parse-names":false,"suffix":""},{"dropping-particle":"","family":"Rahmasari","given":"Diana","non-dropping-particle":"","parse-names":false,"suffix":""}],"container-title":"Character Jurnal Penelitian Psikologi","id":"ITEM-1","issue":"01","issued":{"date-parts":[["2024"]]},"page":"465-480","title":"Hubungan antara Social Comparison dengan Body Dissatisfaction pada Perempuan Dewasa Awal Pengguna TikTok","type":"article-journal","volume":"11"},"uris":["http://www.mendeley.com/documents/?uuid=9e217971-90e6-4eed-8886-ab82227df2dc"]}],"mendeley":{"formattedCitation":"[13]","manualFormatting":"[1]","plainTextFormattedCitation":"[13]","previouslyFormattedCitation":"[13]"},"properties":{"noteIndex":0},"schema":"https://github.com/citation-style-language/schema/raw/master/csl-citation.json"}</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Skala ini terdiri dari beberapa aspek yaitu </w:t>
      </w:r>
      <w:r>
        <w:rPr>
          <w:i/>
          <w:iCs/>
          <w:color w:val="000000"/>
          <w:sz w:val="20"/>
          <w:szCs w:val="20"/>
        </w:rPr>
        <w:t>high standards</w:t>
      </w:r>
      <w:r>
        <w:rPr>
          <w:color w:val="000000"/>
          <w:sz w:val="20"/>
          <w:szCs w:val="20"/>
        </w:rPr>
        <w:t xml:space="preserve">, </w:t>
      </w:r>
      <w:r>
        <w:rPr>
          <w:i/>
          <w:iCs/>
          <w:color w:val="000000"/>
          <w:sz w:val="20"/>
          <w:szCs w:val="20"/>
        </w:rPr>
        <w:t>orderliness</w:t>
      </w:r>
      <w:r>
        <w:rPr>
          <w:color w:val="000000"/>
          <w:sz w:val="20"/>
          <w:szCs w:val="20"/>
        </w:rPr>
        <w:t xml:space="preserve">, </w:t>
      </w:r>
      <w:r>
        <w:rPr>
          <w:i/>
          <w:iCs/>
          <w:color w:val="000000"/>
          <w:sz w:val="20"/>
          <w:szCs w:val="20"/>
        </w:rPr>
        <w:t>other-oriented perfectionism</w:t>
      </w:r>
      <w:r>
        <w:rPr>
          <w:color w:val="000000"/>
          <w:sz w:val="20"/>
          <w:szCs w:val="20"/>
        </w:rPr>
        <w:t xml:space="preserve">, </w:t>
      </w:r>
      <w:r>
        <w:rPr>
          <w:i/>
          <w:iCs/>
          <w:color w:val="000000"/>
          <w:sz w:val="20"/>
          <w:szCs w:val="20"/>
        </w:rPr>
        <w:t>reactivity to mistakes</w:t>
      </w:r>
      <w:r>
        <w:rPr>
          <w:color w:val="000000"/>
          <w:sz w:val="20"/>
          <w:szCs w:val="20"/>
        </w:rPr>
        <w:t xml:space="preserve">, </w:t>
      </w:r>
      <w:r>
        <w:rPr>
          <w:i/>
          <w:iCs/>
          <w:color w:val="000000"/>
          <w:sz w:val="20"/>
          <w:szCs w:val="20"/>
        </w:rPr>
        <w:t>perceived pressure from others</w:t>
      </w:r>
      <w:r>
        <w:rPr>
          <w:color w:val="000000"/>
          <w:sz w:val="20"/>
          <w:szCs w:val="20"/>
        </w:rPr>
        <w:t xml:space="preserve">, </w:t>
      </w:r>
      <w:r>
        <w:rPr>
          <w:i/>
          <w:iCs/>
          <w:color w:val="000000"/>
          <w:sz w:val="20"/>
          <w:szCs w:val="20"/>
        </w:rPr>
        <w:t>dissatisfaction</w:t>
      </w:r>
      <w:r>
        <w:rPr>
          <w:color w:val="000000"/>
          <w:sz w:val="20"/>
          <w:szCs w:val="20"/>
        </w:rPr>
        <w:t xml:space="preserve">, </w:t>
      </w:r>
      <w:r>
        <w:rPr>
          <w:i/>
          <w:iCs/>
          <w:color w:val="000000"/>
          <w:sz w:val="20"/>
          <w:szCs w:val="20"/>
        </w:rPr>
        <w:t>details and checking</w:t>
      </w:r>
      <w:r>
        <w:rPr>
          <w:color w:val="000000"/>
          <w:sz w:val="20"/>
          <w:szCs w:val="20"/>
        </w:rPr>
        <w:t xml:space="preserve">, </w:t>
      </w:r>
      <w:r>
        <w:rPr>
          <w:i/>
          <w:iCs/>
          <w:color w:val="000000"/>
          <w:sz w:val="20"/>
          <w:szCs w:val="20"/>
        </w:rPr>
        <w:t>satisfaction</w:t>
      </w:r>
      <w:r>
        <w:rPr>
          <w:color w:val="000000"/>
          <w:sz w:val="20"/>
          <w:szCs w:val="20"/>
        </w:rPr>
        <w:t xml:space="preserve">, dan </w:t>
      </w:r>
      <w:r>
        <w:rPr>
          <w:i/>
          <w:iCs/>
          <w:color w:val="000000"/>
          <w:sz w:val="20"/>
          <w:szCs w:val="20"/>
        </w:rPr>
        <w:t>black and white thinking</w:t>
      </w:r>
      <w:r>
        <w:rPr>
          <w:color w:val="000000"/>
          <w:sz w:val="20"/>
          <w:szCs w:val="20"/>
        </w:rPr>
        <w:t>, dengan jumlah item sebanyak 30 pernyataan. Nilai alpha cronbach dari skala perfeksionisme yaitu 0,953 yang menunjukkan bahwa skala tersebut reliabel.</w:t>
      </w:r>
    </w:p>
    <w:p w14:paraId="736137F9" w14:textId="6F6F3D83" w:rsidR="003B2F81" w:rsidRDefault="003B2F81" w:rsidP="009304FD">
      <w:pPr>
        <w:pBdr>
          <w:top w:val="nil"/>
          <w:left w:val="nil"/>
          <w:bottom w:val="nil"/>
          <w:right w:val="nil"/>
          <w:between w:val="nil"/>
        </w:pBdr>
        <w:ind w:firstLine="288"/>
        <w:jc w:val="both"/>
        <w:rPr>
          <w:color w:val="000000"/>
          <w:sz w:val="20"/>
          <w:szCs w:val="20"/>
        </w:rPr>
      </w:pPr>
      <w:r>
        <w:rPr>
          <w:color w:val="000000"/>
          <w:sz w:val="20"/>
          <w:szCs w:val="20"/>
        </w:rPr>
        <w:t xml:space="preserve">Prosedur pengumpulan data dilakukan melalui penyebaran kuesioner dalam bentuk </w:t>
      </w:r>
      <w:r>
        <w:rPr>
          <w:i/>
          <w:iCs/>
          <w:color w:val="000000"/>
          <w:sz w:val="20"/>
          <w:szCs w:val="20"/>
        </w:rPr>
        <w:t>Google Form</w:t>
      </w:r>
      <w:r>
        <w:rPr>
          <w:color w:val="000000"/>
          <w:sz w:val="20"/>
          <w:szCs w:val="20"/>
        </w:rPr>
        <w:t xml:space="preserve"> yang dibagikan kepada mahasiswi sesuai kriteria sampel. Sebelum digunakan, instrumen penelitian terlebih dahulu diuji validitas dan reliabilitasnya. Uji validitas dilakukan dengan analisis korelasi item-total, sementara reliabilitas diuji menggunakan koefisien </w:t>
      </w:r>
      <w:r>
        <w:rPr>
          <w:i/>
          <w:iCs/>
          <w:color w:val="000000"/>
          <w:sz w:val="20"/>
          <w:szCs w:val="20"/>
        </w:rPr>
        <w:t>Cronbach’s Alpha</w:t>
      </w:r>
      <w:r>
        <w:rPr>
          <w:color w:val="000000"/>
          <w:sz w:val="20"/>
          <w:szCs w:val="20"/>
        </w:rPr>
        <w:t xml:space="preserve">. Instrumen dinyatakan valid apabila nilai korelasi item lebih besar dari </w:t>
      </w:r>
      <w:r>
        <w:rPr>
          <w:i/>
          <w:iCs/>
          <w:color w:val="000000"/>
          <w:sz w:val="20"/>
          <w:szCs w:val="20"/>
        </w:rPr>
        <w:t>r tabel</w:t>
      </w:r>
      <w:r>
        <w:rPr>
          <w:color w:val="000000"/>
          <w:sz w:val="20"/>
          <w:szCs w:val="20"/>
        </w:rPr>
        <w:t xml:space="preserve">, dan reliabel apabila nilai </w:t>
      </w:r>
      <w:r>
        <w:rPr>
          <w:i/>
          <w:iCs/>
          <w:color w:val="000000"/>
          <w:sz w:val="20"/>
          <w:szCs w:val="20"/>
        </w:rPr>
        <w:t>Cronbach’s Alpha</w:t>
      </w:r>
      <w:r>
        <w:rPr>
          <w:color w:val="000000"/>
          <w:sz w:val="20"/>
          <w:szCs w:val="20"/>
        </w:rPr>
        <w:t xml:space="preserve"> lebih besar dari 0,70 </w:t>
      </w:r>
      <w:r>
        <w:rPr>
          <w:color w:val="000000"/>
          <w:sz w:val="20"/>
          <w:szCs w:val="20"/>
        </w:rPr>
        <w:fldChar w:fldCharType="begin" w:fldLock="1"/>
      </w:r>
      <w:r>
        <w:rPr>
          <w:color w:val="000000"/>
          <w:sz w:val="20"/>
          <w:szCs w:val="20"/>
        </w:rPr>
        <w:instrText>ADDIN CSL_CITATION {"citationItems":[{"id":"ITEM-1","itemData":{"author":[{"dropping-particle":"","family":"Arshuha","given":"Fathiana","non-dropping-particle":"","parse-names":false,"suffix":""}],"container-title":"skripsi","id":"ITEM-1","issued":{"date-parts":[["2019"]]},"title":"Pengaruh perbandingan sosial dan perfeksionisme terhadap body dissatisfaction pada mahasiswi pengguna Instragram","type":"article-journal"},"uris":["http://www.mendeley.com/documents/?uuid=5b73ff8f-a9c2-3ab0-b0ac-f31f542d3216"]}],"mendeley":{"formattedCitation":"[24]","plainTextFormattedCitation":"[24]","previouslyFormattedCitation":"[24]"},"properties":{"noteIndex":0},"schema":"https://github.com/citation-style-language/schema/raw/master/csl-citation.json"}</w:instrText>
      </w:r>
      <w:r>
        <w:rPr>
          <w:color w:val="000000"/>
          <w:sz w:val="20"/>
          <w:szCs w:val="20"/>
        </w:rPr>
        <w:fldChar w:fldCharType="separate"/>
      </w:r>
      <w:r>
        <w:rPr>
          <w:noProof/>
          <w:color w:val="000000"/>
          <w:sz w:val="20"/>
          <w:szCs w:val="20"/>
        </w:rPr>
        <w:t>[24]</w:t>
      </w:r>
      <w:r>
        <w:rPr>
          <w:color w:val="000000"/>
          <w:sz w:val="20"/>
          <w:szCs w:val="20"/>
        </w:rPr>
        <w:fldChar w:fldCharType="end"/>
      </w:r>
      <w:r>
        <w:rPr>
          <w:color w:val="000000"/>
          <w:sz w:val="20"/>
          <w:szCs w:val="20"/>
        </w:rPr>
        <w:t>.</w:t>
      </w:r>
    </w:p>
    <w:p w14:paraId="17D5064B" w14:textId="331DC332" w:rsidR="003B2F81" w:rsidRPr="0012639E" w:rsidRDefault="003B2F81" w:rsidP="009304FD">
      <w:pPr>
        <w:pBdr>
          <w:top w:val="nil"/>
          <w:left w:val="nil"/>
          <w:bottom w:val="nil"/>
          <w:right w:val="nil"/>
          <w:between w:val="nil"/>
        </w:pBdr>
        <w:ind w:firstLine="288"/>
        <w:jc w:val="both"/>
        <w:rPr>
          <w:color w:val="000000"/>
          <w:sz w:val="20"/>
          <w:szCs w:val="20"/>
        </w:rPr>
      </w:pPr>
      <w:r>
        <w:rPr>
          <w:color w:val="000000"/>
          <w:sz w:val="20"/>
          <w:szCs w:val="20"/>
        </w:rPr>
        <w:t xml:space="preserve">Instrumen penelitian ini terlebih dahulu diuji coba (try out) kepada 50 mahasiswi yang menggunakan Instagram yang memiliki karakteristik serupa dengan subjek penelitian. Uji validitas item dilakukan menggunakan teknik </w:t>
      </w:r>
      <w:r>
        <w:rPr>
          <w:i/>
          <w:iCs/>
          <w:color w:val="000000"/>
          <w:sz w:val="20"/>
          <w:szCs w:val="20"/>
        </w:rPr>
        <w:t>Corrected Item-Total Correlation</w:t>
      </w:r>
      <w:r>
        <w:rPr>
          <w:color w:val="000000"/>
          <w:sz w:val="20"/>
          <w:szCs w:val="20"/>
        </w:rPr>
        <w:t xml:space="preserve">, sedangkan uji reliabilitas dilakukan dengan menghitung nilai </w:t>
      </w:r>
      <w:r>
        <w:rPr>
          <w:i/>
          <w:iCs/>
          <w:color w:val="000000"/>
          <w:sz w:val="20"/>
          <w:szCs w:val="20"/>
        </w:rPr>
        <w:t>Cronbach’s Alpha</w:t>
      </w:r>
      <w:r>
        <w:rPr>
          <w:color w:val="000000"/>
          <w:sz w:val="20"/>
          <w:szCs w:val="20"/>
        </w:rPr>
        <w:t xml:space="preserve"> menggunakan software SPSS. Hasil uji reliabilitas menunjukkan bahwa skala </w:t>
      </w:r>
      <w:r>
        <w:rPr>
          <w:i/>
          <w:iCs/>
          <w:color w:val="000000"/>
          <w:sz w:val="20"/>
          <w:szCs w:val="20"/>
        </w:rPr>
        <w:t>social comparison</w:t>
      </w:r>
      <w:r>
        <w:rPr>
          <w:color w:val="000000"/>
          <w:sz w:val="20"/>
          <w:szCs w:val="20"/>
        </w:rPr>
        <w:t xml:space="preserve"> memiliki koefisien reliabilitas sebesar α = 0,964, skala </w:t>
      </w:r>
      <w:r>
        <w:rPr>
          <w:i/>
          <w:iCs/>
          <w:color w:val="000000"/>
          <w:sz w:val="20"/>
          <w:szCs w:val="20"/>
        </w:rPr>
        <w:t>perfectionism</w:t>
      </w:r>
      <w:r>
        <w:rPr>
          <w:color w:val="000000"/>
          <w:sz w:val="20"/>
          <w:szCs w:val="20"/>
        </w:rPr>
        <w:t xml:space="preserve"> sebesar α = 0,953, dan skala </w:t>
      </w:r>
      <w:r>
        <w:rPr>
          <w:i/>
          <w:iCs/>
          <w:color w:val="000000"/>
          <w:sz w:val="20"/>
          <w:szCs w:val="20"/>
        </w:rPr>
        <w:t>body dissatisfaction</w:t>
      </w:r>
      <w:r>
        <w:rPr>
          <w:color w:val="000000"/>
          <w:sz w:val="20"/>
          <w:szCs w:val="20"/>
        </w:rPr>
        <w:t xml:space="preserve"> sebesar α = 0,964, yang menunjukkan seluruh instrumen berada pada kategori reliabel. Dengan demikian, instrumen penelitian dinyatakan layak digunakan untuk mengumpulkan data penelitian.</w:t>
      </w:r>
    </w:p>
    <w:p w14:paraId="2CC922D8" w14:textId="49E0A442" w:rsidR="00A5348D" w:rsidRPr="00F27187" w:rsidRDefault="003B2F81" w:rsidP="000F4BCE">
      <w:pPr>
        <w:pBdr>
          <w:top w:val="nil"/>
          <w:left w:val="nil"/>
          <w:bottom w:val="nil"/>
          <w:right w:val="nil"/>
          <w:between w:val="nil"/>
        </w:pBdr>
        <w:ind w:firstLine="288"/>
        <w:jc w:val="both"/>
        <w:rPr>
          <w:noProof/>
          <w:color w:val="000000"/>
          <w:sz w:val="20"/>
          <w:szCs w:val="20"/>
        </w:rPr>
      </w:pPr>
      <w:r>
        <w:rPr>
          <w:color w:val="000000"/>
          <w:sz w:val="20"/>
          <w:szCs w:val="20"/>
        </w:rPr>
        <w:t xml:space="preserve">Analisis data dalam penelitian ini menggunakan teknik analisis statistik regresi linier berganda dengan dua prediktor. Pemilihan metode analisis ini didasarkan pada tujuan penelitian yang berfokus untuk mengetahui pengaruh variabel </w:t>
      </w:r>
      <w:r>
        <w:rPr>
          <w:i/>
          <w:iCs/>
          <w:color w:val="000000"/>
          <w:sz w:val="20"/>
          <w:szCs w:val="20"/>
        </w:rPr>
        <w:t>social comparison</w:t>
      </w:r>
      <w:r>
        <w:rPr>
          <w:color w:val="000000"/>
          <w:sz w:val="20"/>
          <w:szCs w:val="20"/>
        </w:rPr>
        <w:t xml:space="preserve"> (X1) dan </w:t>
      </w:r>
      <w:r>
        <w:rPr>
          <w:i/>
          <w:iCs/>
          <w:color w:val="000000"/>
          <w:sz w:val="20"/>
          <w:szCs w:val="20"/>
        </w:rPr>
        <w:t>perfectionism</w:t>
      </w:r>
      <w:r>
        <w:rPr>
          <w:color w:val="000000"/>
          <w:sz w:val="20"/>
          <w:szCs w:val="20"/>
        </w:rPr>
        <w:t xml:space="preserve"> (X2) terhadap </w:t>
      </w:r>
      <w:r>
        <w:rPr>
          <w:i/>
          <w:iCs/>
          <w:color w:val="000000"/>
          <w:sz w:val="20"/>
          <w:szCs w:val="20"/>
        </w:rPr>
        <w:t>body dissatisfaction</w:t>
      </w:r>
      <w:r>
        <w:rPr>
          <w:color w:val="000000"/>
          <w:sz w:val="20"/>
          <w:szCs w:val="20"/>
        </w:rPr>
        <w:t xml:space="preserve"> (Y) pada mahasiswi. Sebelum dilakukan analisis regresi linier berganda, terlebih dahulu dilaksanakan uji asumsi klasik sebagai prasyarat analisis, yang meliputi uji normalitas, uji linieritas, dan uji multikolinieritas. Hasil pengujian menunjukkan bahwa data penelitian berdistribusi normal, hubungan antarvariabel bersifat linier, serta tidak ditemukan adanya gejala multikolinieritas. Oleh karena itu, data penelitian dinyatakan memenuhi syarat untuk dianalisis lebih lanjut menggunakan metode regresi linier berganda dengan bantuan program SPSS versi 25.0 for Windows </w:t>
      </w:r>
      <w:r>
        <w:rPr>
          <w:color w:val="000000"/>
          <w:sz w:val="20"/>
          <w:szCs w:val="20"/>
        </w:rPr>
        <w:fldChar w:fldCharType="begin" w:fldLock="1"/>
      </w:r>
      <w:r>
        <w:rPr>
          <w:color w:val="000000"/>
          <w:sz w:val="20"/>
          <w:szCs w:val="20"/>
        </w:rPr>
        <w:instrText>ADDIN CSL_CITATION {"citationItems":[{"id":"ITEM-1","itemData":{"DOI":"10.29313/bcsps.v2i1.1344","abstract":"Abstract. Early adult women have the task of starting to have an intimate partner in the process possibly has body dissatisfaction. Body dissatisfaction can cause individuals to become depressed, have eating disorders, and even die. Social media addiction is the effect of excessive use of social media resulting in body dissatisfaction. The purpose of this study was to obtain empirical evidence of the relationship between social media addiction and body dissatisfaction in early adult women in Bandung. This study used correlational and convenience sampling methods with a subject of 414 early adult women in Bandung. The analytical technique used is the Spearman Correlation Test. The results showed that there was a relationship between social media addiction and body dissatisfaction in early adult women in Bandung with the results of correlation analysis showing the coefficient r = 0.413 with p = (p &lt;0.05). Abstrak. Wanita dewasa awal memiliki tugas untuk mulai memiliki pasangan intim dalam proses mencari pasangan intim berkemungkinan merasa body dissatisfaction. Body dissatisfaction dapat menyebabkan individu menjadi depresi, memiliki gangguan makan, bahkan kematian. Adiksi media sosial merupakan efek dari penggunaan media sosial yang berlebih berakibat menjadi body dissatisfaction. Tujuan penelitian ini untuk memperoleh bukti secara empiris hubungan adiksi media sosial dengan body dissatisfaction pada wanita dewasa awal di Bandung. Penelitian ini menggunakan korelasional dan metode sampling convenience sampling dengan subjek sejumlah 414 wanita dewasa awal di Bandung. Teknik analisis yang digunakan adalah Uji Korelasi Spearman. Hasil penelitian menunjukkan bahwa terdapat hubungan antara adiksi media sosial dengan body dissatisfaction pada wanita dewasa awal di Bandung dengan hasil Analisis Korelasi menunjukkan koefisien r = 0.413 dengan p = (p&lt;0.05).","author":[{"dropping-particle":"","family":"Aisyah Anastarisha Putri Asharyadi","given":"","non-dropping-particle":"","parse-names":false,"suffix":""},{"dropping-particle":"","family":"Siti Qodariah","given":"","non-dropping-particle":"","parse-names":false,"suffix":""}],"container-title":"Bandung Conference Series: Psychology Science","id":"ITEM-1","issue":"1","issued":{"date-parts":[["2022","1","21"]]},"publisher":"Universitas Islam Bandung (Unisba)","title":"Hubungan adiksi media sosial dengan body dissatisfaction pada wanita dewasa awal di Bandung","type":"article-journal","volume":"2"},"uris":["http://www.mendeley.com/documents/?uuid=014bcf58-e82c-325a-9f11-5bcb468d5aa5"]}],"mendeley":{"formattedCitation":"[25]","plainTextFormattedCitation":"[25]","previouslyFormattedCitation":"[25]"},"properties":{"noteIndex":0},"schema":"https://github.com/citation-style-language/schema/raw/master/csl-citation.json"}</w:instrText>
      </w:r>
      <w:r>
        <w:rPr>
          <w:color w:val="000000"/>
          <w:sz w:val="20"/>
          <w:szCs w:val="20"/>
        </w:rPr>
        <w:fldChar w:fldCharType="separate"/>
      </w:r>
      <w:r>
        <w:rPr>
          <w:noProof/>
          <w:color w:val="000000"/>
          <w:sz w:val="20"/>
          <w:szCs w:val="20"/>
        </w:rPr>
        <w:t>[25]</w:t>
      </w:r>
      <w:r>
        <w:rPr>
          <w:color w:val="000000"/>
          <w:sz w:val="20"/>
          <w:szCs w:val="20"/>
        </w:rPr>
        <w:fldChar w:fldCharType="end"/>
      </w:r>
      <w:r>
        <w:rPr>
          <w:color w:val="000000"/>
          <w:sz w:val="20"/>
          <w:szCs w:val="20"/>
        </w:rPr>
        <w:t xml:space="preserve">. </w:t>
      </w:r>
    </w:p>
    <w:p w14:paraId="2D110631" w14:textId="77777777" w:rsidR="00A5348D" w:rsidRDefault="00000000">
      <w:pPr>
        <w:pStyle w:val="Heading1"/>
        <w:numPr>
          <w:ilvl w:val="0"/>
          <w:numId w:val="4"/>
        </w:numPr>
        <w:tabs>
          <w:tab w:val="left" w:pos="0"/>
        </w:tabs>
        <w:rPr>
          <w:sz w:val="24"/>
          <w:szCs w:val="24"/>
        </w:rPr>
      </w:pPr>
      <w:r>
        <w:rPr>
          <w:sz w:val="24"/>
          <w:szCs w:val="24"/>
        </w:rPr>
        <w:t>III. Hasil dan Pembahasan</w:t>
      </w:r>
    </w:p>
    <w:p w14:paraId="2DEA9545" w14:textId="2B82C1FC" w:rsidR="009F2530" w:rsidRPr="009F2530" w:rsidRDefault="009F2530" w:rsidP="00E049D7">
      <w:pPr>
        <w:pStyle w:val="ListParagraph"/>
        <w:numPr>
          <w:ilvl w:val="0"/>
          <w:numId w:val="5"/>
        </w:numPr>
        <w:pBdr>
          <w:top w:val="nil"/>
          <w:left w:val="nil"/>
          <w:bottom w:val="nil"/>
          <w:right w:val="nil"/>
          <w:between w:val="nil"/>
        </w:pBdr>
        <w:ind w:left="426"/>
        <w:jc w:val="both"/>
        <w:rPr>
          <w:b/>
          <w:sz w:val="20"/>
          <w:szCs w:val="20"/>
        </w:rPr>
      </w:pPr>
      <w:r>
        <w:rPr>
          <w:b/>
          <w:sz w:val="20"/>
          <w:szCs w:val="20"/>
        </w:rPr>
        <w:t>Hasil</w:t>
      </w:r>
    </w:p>
    <w:p w14:paraId="7B4CCA60" w14:textId="66A1062D" w:rsidR="009F2530" w:rsidRPr="009827CE" w:rsidRDefault="009F2530" w:rsidP="00810385">
      <w:pPr>
        <w:pBdr>
          <w:top w:val="nil"/>
          <w:left w:val="nil"/>
          <w:bottom w:val="nil"/>
          <w:right w:val="nil"/>
          <w:between w:val="nil"/>
        </w:pBdr>
        <w:ind w:firstLine="66"/>
        <w:jc w:val="both"/>
        <w:rPr>
          <w:color w:val="000000"/>
          <w:sz w:val="20"/>
          <w:szCs w:val="20"/>
        </w:rPr>
      </w:pPr>
      <w:r>
        <w:rPr>
          <w:color w:val="000000"/>
          <w:sz w:val="20"/>
          <w:szCs w:val="20"/>
        </w:rPr>
        <w:t>Sebelum dilakukan analisis regresi linier berganda, terlebih dahulu dilakukan uji asumsi klasik yang meliputi uji normalitas, uji multikolineritas, uji linearitas dan uji heteroskedasitas. Uji asumsi ini bertujuan untuk memastikan bahwa data memenuhi syarat untuk dilakukan analisis regresi linier berganda sehingga hasil penelitian dapat diinterpretasikan secara akurat.</w:t>
      </w:r>
    </w:p>
    <w:p w14:paraId="24067779" w14:textId="77777777" w:rsidR="00E049D7" w:rsidRDefault="00E049D7" w:rsidP="009F2530">
      <w:pPr>
        <w:pStyle w:val="ListParagraph"/>
        <w:pBdr>
          <w:top w:val="nil"/>
          <w:left w:val="nil"/>
          <w:bottom w:val="nil"/>
          <w:right w:val="nil"/>
          <w:between w:val="nil"/>
        </w:pBdr>
        <w:jc w:val="both"/>
        <w:rPr>
          <w:color w:val="000000"/>
          <w:sz w:val="20"/>
          <w:szCs w:val="20"/>
        </w:rPr>
      </w:pPr>
    </w:p>
    <w:p w14:paraId="2F457BEE" w14:textId="413F986B" w:rsidR="009F2530" w:rsidRPr="00296D79" w:rsidRDefault="00296D79" w:rsidP="00296D79">
      <w:pPr>
        <w:pStyle w:val="ListParagraph"/>
        <w:pBdr>
          <w:top w:val="nil"/>
          <w:left w:val="nil"/>
          <w:bottom w:val="nil"/>
          <w:right w:val="nil"/>
          <w:between w:val="nil"/>
        </w:pBdr>
        <w:jc w:val="center"/>
        <w:rPr>
          <w:noProof/>
          <w:color w:val="000000"/>
          <w:sz w:val="20"/>
          <w:szCs w:val="20"/>
          <w:lang w:val="en-ID"/>
        </w:rPr>
      </w:pPr>
      <w:r>
        <w:rPr>
          <w:noProof/>
          <w:color w:val="000000"/>
          <w:sz w:val="20"/>
          <w:szCs w:val="20"/>
          <w:lang w:val="en-ID"/>
        </w:rPr>
        <w:drawing>
          <wp:inline distT="0" distB="0" distL="0" distR="0" wp14:anchorId="4875F2FC" wp14:editId="69A8760B">
            <wp:extent cx="5343896" cy="3145248"/>
            <wp:effectExtent l="0" t="0" r="9525" b="0"/>
            <wp:docPr id="2700878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7171" cy="3147176"/>
                    </a:xfrm>
                    <a:prstGeom prst="rect">
                      <a:avLst/>
                    </a:prstGeom>
                    <a:noFill/>
                    <a:ln>
                      <a:noFill/>
                    </a:ln>
                  </pic:spPr>
                </pic:pic>
              </a:graphicData>
            </a:graphic>
          </wp:inline>
        </w:drawing>
      </w:r>
    </w:p>
    <w:p w14:paraId="6C12F17A" w14:textId="625571DB" w:rsidR="00413A66" w:rsidRPr="005544FD" w:rsidRDefault="00413A66" w:rsidP="00413A66">
      <w:pPr>
        <w:pStyle w:val="ListParagraph"/>
        <w:pBdr>
          <w:top w:val="nil"/>
          <w:left w:val="nil"/>
          <w:bottom w:val="nil"/>
          <w:right w:val="nil"/>
          <w:between w:val="nil"/>
        </w:pBdr>
        <w:ind w:left="3600" w:firstLine="720"/>
        <w:rPr>
          <w:color w:val="000000"/>
          <w:sz w:val="20"/>
          <w:szCs w:val="20"/>
        </w:rPr>
      </w:pPr>
      <w:r>
        <w:rPr>
          <w:b/>
          <w:color w:val="000000"/>
          <w:sz w:val="20"/>
          <w:szCs w:val="20"/>
        </w:rPr>
        <w:t>Gambar 1</w:t>
      </w:r>
      <w:r>
        <w:rPr>
          <w:color w:val="000000"/>
          <w:sz w:val="20"/>
          <w:szCs w:val="20"/>
        </w:rPr>
        <w:t>. Uji Normalitas</w:t>
      </w:r>
    </w:p>
    <w:p w14:paraId="623F7732" w14:textId="071A1F5B" w:rsidR="009F2530" w:rsidRDefault="009827CE" w:rsidP="009827CE">
      <w:pPr>
        <w:pBdr>
          <w:top w:val="nil"/>
          <w:left w:val="nil"/>
          <w:bottom w:val="nil"/>
          <w:right w:val="nil"/>
          <w:between w:val="nil"/>
        </w:pBdr>
        <w:jc w:val="both"/>
        <w:rPr>
          <w:color w:val="000000"/>
          <w:sz w:val="20"/>
          <w:szCs w:val="20"/>
        </w:rPr>
      </w:pPr>
      <w:r>
        <w:rPr>
          <w:color w:val="000000"/>
          <w:sz w:val="20"/>
          <w:szCs w:val="20"/>
        </w:rPr>
        <w:lastRenderedPageBreak/>
        <w:t xml:space="preserve">   Berdasarkan hasil uji normalitas menggunakan histogram, distribusi data residual terstandarisasi menunjukkan pola yang menyerupai kurva normal (</w:t>
      </w:r>
      <w:r>
        <w:rPr>
          <w:i/>
          <w:iCs/>
          <w:color w:val="000000"/>
          <w:sz w:val="20"/>
          <w:szCs w:val="20"/>
        </w:rPr>
        <w:t>bell-shaped</w:t>
      </w:r>
      <w:r>
        <w:rPr>
          <w:color w:val="000000"/>
          <w:sz w:val="20"/>
          <w:szCs w:val="20"/>
        </w:rPr>
        <w:t>) dan bersifat simetris. Nilai mean sebesar -2.24E-16 berada sangat dekat dengan nol, sedangkan nilai standar deviasi sebesar 0,997 mendekati angka satu. Kondisi tersebut menunjukkan bahwa data penelitian berdistribusi normal sehingga memenuhi asumsi normalitas. Dengan terpenuhinya asumsi normalitas, maka analisis regresi linear berganda dapat dilanjutkan.</w:t>
      </w:r>
    </w:p>
    <w:p w14:paraId="19858041" w14:textId="77777777" w:rsidR="00372590" w:rsidRPr="00372590" w:rsidRDefault="00372590" w:rsidP="00372590">
      <w:pPr>
        <w:pBdr>
          <w:top w:val="nil"/>
          <w:left w:val="nil"/>
          <w:bottom w:val="nil"/>
          <w:right w:val="nil"/>
          <w:between w:val="nil"/>
        </w:pBdr>
        <w:ind w:firstLine="288"/>
        <w:jc w:val="both"/>
        <w:rPr>
          <w:color w:val="000000"/>
          <w:sz w:val="20"/>
          <w:szCs w:val="20"/>
        </w:rPr>
      </w:pPr>
    </w:p>
    <w:p w14:paraId="2D6C177C" w14:textId="3BBA1A69" w:rsidR="00E049D7" w:rsidRPr="005544FD" w:rsidRDefault="00E049D7" w:rsidP="00296D79">
      <w:pPr>
        <w:pStyle w:val="ListParagraph"/>
        <w:pBdr>
          <w:top w:val="nil"/>
          <w:left w:val="nil"/>
          <w:bottom w:val="nil"/>
          <w:right w:val="nil"/>
          <w:between w:val="nil"/>
        </w:pBdr>
        <w:ind w:left="3600" w:firstLine="720"/>
        <w:rPr>
          <w:color w:val="000000"/>
          <w:sz w:val="20"/>
          <w:szCs w:val="20"/>
        </w:rPr>
      </w:pPr>
      <w:r>
        <w:rPr>
          <w:b/>
          <w:color w:val="000000"/>
          <w:sz w:val="20"/>
          <w:szCs w:val="20"/>
        </w:rPr>
        <w:t>Tabel 1</w:t>
      </w:r>
      <w:r>
        <w:rPr>
          <w:color w:val="000000"/>
          <w:sz w:val="20"/>
          <w:szCs w:val="20"/>
        </w:rPr>
        <w:t>. Uji Multikolinearitas</w:t>
      </w:r>
    </w:p>
    <w:p w14:paraId="77BED014" w14:textId="77777777" w:rsidR="00E049D7" w:rsidRDefault="00E049D7">
      <w:pPr>
        <w:pBdr>
          <w:top w:val="nil"/>
          <w:left w:val="nil"/>
          <w:bottom w:val="nil"/>
          <w:right w:val="nil"/>
          <w:between w:val="nil"/>
        </w:pBdr>
        <w:ind w:firstLine="288"/>
        <w:jc w:val="both"/>
        <w:rPr>
          <w:b/>
          <w:sz w:val="20"/>
          <w:szCs w:val="20"/>
          <w:lang w:val="en-ID"/>
        </w:rPr>
      </w:pPr>
    </w:p>
    <w:tbl>
      <w:tblPr>
        <w:tblpPr w:leftFromText="180" w:rightFromText="180" w:vertAnchor="text" w:horzAnchor="margin" w:tblpXSpec="center" w:tblpY="-83"/>
        <w:tblW w:w="9067" w:type="dxa"/>
        <w:tblBorders>
          <w:top w:val="single" w:sz="8" w:space="0" w:color="000000"/>
          <w:left w:val="nil"/>
          <w:bottom w:val="single" w:sz="8" w:space="0" w:color="000000"/>
          <w:right w:val="nil"/>
          <w:insideH w:val="single" w:sz="8" w:space="0" w:color="000000"/>
          <w:insideV w:val="nil"/>
        </w:tblBorders>
        <w:tblLayout w:type="fixed"/>
        <w:tblCellMar>
          <w:left w:w="0" w:type="dxa"/>
          <w:right w:w="0" w:type="dxa"/>
        </w:tblCellMar>
        <w:tblLook w:val="0000" w:firstRow="0" w:lastRow="0" w:firstColumn="0" w:lastColumn="0" w:noHBand="0" w:noVBand="0"/>
      </w:tblPr>
      <w:tblGrid>
        <w:gridCol w:w="562"/>
        <w:gridCol w:w="1770"/>
        <w:gridCol w:w="1058"/>
        <w:gridCol w:w="1072"/>
        <w:gridCol w:w="1170"/>
        <w:gridCol w:w="815"/>
        <w:gridCol w:w="815"/>
        <w:gridCol w:w="899"/>
        <w:gridCol w:w="832"/>
        <w:gridCol w:w="74"/>
      </w:tblGrid>
      <w:tr w:rsidR="001773D2" w:rsidRPr="00142267" w14:paraId="27DD6212" w14:textId="77777777" w:rsidTr="0006113A">
        <w:trPr>
          <w:cantSplit/>
          <w:trHeight w:val="260"/>
        </w:trPr>
        <w:tc>
          <w:tcPr>
            <w:tcW w:w="9067" w:type="dxa"/>
            <w:gridSpan w:val="10"/>
            <w:tcBorders>
              <w:top w:val="single" w:sz="8" w:space="0" w:color="000000"/>
              <w:left w:val="nil"/>
              <w:bottom w:val="nil"/>
              <w:right w:val="nil"/>
            </w:tcBorders>
            <w:shd w:val="clear" w:color="auto" w:fill="FFFFFF"/>
            <w:vAlign w:val="center"/>
          </w:tcPr>
          <w:p w14:paraId="45214192" w14:textId="77777777" w:rsidR="001773D2" w:rsidRPr="00142267" w:rsidRDefault="001773D2" w:rsidP="00E51054">
            <w:pPr>
              <w:pBdr>
                <w:top w:val="nil"/>
                <w:left w:val="nil"/>
                <w:bottom w:val="nil"/>
                <w:right w:val="nil"/>
                <w:between w:val="nil"/>
              </w:pBdr>
              <w:ind w:firstLine="288"/>
              <w:jc w:val="center"/>
              <w:rPr>
                <w:sz w:val="20"/>
                <w:szCs w:val="20"/>
                <w:lang w:val="en-ID"/>
              </w:rPr>
            </w:pPr>
            <w:r>
              <w:rPr>
                <w:sz w:val="20"/>
                <w:szCs w:val="20"/>
                <w:lang w:val="en-ID"/>
              </w:rPr>
              <w:t>Coefficients</w:t>
            </w:r>
            <w:r>
              <w:rPr>
                <w:sz w:val="20"/>
                <w:szCs w:val="20"/>
                <w:vertAlign w:val="superscript"/>
                <w:lang w:val="en-ID"/>
              </w:rPr>
              <w:t>a</w:t>
            </w:r>
          </w:p>
        </w:tc>
      </w:tr>
      <w:tr w:rsidR="0006113A" w:rsidRPr="00142267" w14:paraId="485E3857" w14:textId="77777777" w:rsidTr="0006113A">
        <w:trPr>
          <w:gridAfter w:val="1"/>
          <w:wAfter w:w="72" w:type="dxa"/>
          <w:cantSplit/>
          <w:trHeight w:val="505"/>
        </w:trPr>
        <w:tc>
          <w:tcPr>
            <w:tcW w:w="2334" w:type="dxa"/>
            <w:gridSpan w:val="2"/>
            <w:vMerge w:val="restart"/>
            <w:tcBorders>
              <w:top w:val="single" w:sz="8" w:space="0" w:color="000000"/>
              <w:left w:val="nil"/>
              <w:bottom w:val="nil"/>
              <w:right w:val="nil"/>
            </w:tcBorders>
            <w:shd w:val="clear" w:color="auto" w:fill="FFFFFF"/>
            <w:vAlign w:val="bottom"/>
          </w:tcPr>
          <w:p w14:paraId="730812D2"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Model</w:t>
            </w:r>
          </w:p>
        </w:tc>
        <w:tc>
          <w:tcPr>
            <w:tcW w:w="2130" w:type="dxa"/>
            <w:gridSpan w:val="2"/>
            <w:tcBorders>
              <w:top w:val="single" w:sz="8" w:space="0" w:color="000000"/>
              <w:left w:val="nil"/>
              <w:bottom w:val="nil"/>
              <w:right w:val="nil"/>
            </w:tcBorders>
            <w:shd w:val="clear" w:color="auto" w:fill="FFFFFF"/>
            <w:vAlign w:val="bottom"/>
          </w:tcPr>
          <w:p w14:paraId="17C6EAAB" w14:textId="77777777" w:rsidR="001773D2" w:rsidRDefault="001773D2" w:rsidP="00E51054">
            <w:pPr>
              <w:pBdr>
                <w:top w:val="nil"/>
                <w:left w:val="nil"/>
                <w:bottom w:val="nil"/>
                <w:right w:val="nil"/>
                <w:between w:val="nil"/>
              </w:pBdr>
              <w:jc w:val="both"/>
              <w:rPr>
                <w:sz w:val="20"/>
                <w:szCs w:val="20"/>
                <w:lang w:val="en-ID"/>
              </w:rPr>
            </w:pPr>
          </w:p>
          <w:p w14:paraId="452556A5" w14:textId="77777777" w:rsidR="001773D2" w:rsidRPr="00142267" w:rsidRDefault="001773D2" w:rsidP="00E51054">
            <w:pPr>
              <w:pBdr>
                <w:top w:val="nil"/>
                <w:left w:val="nil"/>
                <w:bottom w:val="nil"/>
                <w:right w:val="nil"/>
                <w:between w:val="nil"/>
              </w:pBdr>
              <w:jc w:val="both"/>
              <w:rPr>
                <w:sz w:val="20"/>
                <w:szCs w:val="20"/>
                <w:lang w:val="en-ID"/>
              </w:rPr>
            </w:pPr>
            <w:r>
              <w:rPr>
                <w:sz w:val="20"/>
                <w:szCs w:val="20"/>
                <w:lang w:val="en-ID"/>
              </w:rPr>
              <w:t>Unstandardized Coefficients</w:t>
            </w:r>
          </w:p>
        </w:tc>
        <w:tc>
          <w:tcPr>
            <w:tcW w:w="1170" w:type="dxa"/>
            <w:tcBorders>
              <w:top w:val="single" w:sz="8" w:space="0" w:color="000000"/>
              <w:left w:val="nil"/>
              <w:bottom w:val="nil"/>
              <w:right w:val="nil"/>
            </w:tcBorders>
            <w:shd w:val="clear" w:color="auto" w:fill="FFFFFF"/>
            <w:vAlign w:val="bottom"/>
          </w:tcPr>
          <w:p w14:paraId="4479DE72" w14:textId="77777777" w:rsidR="001773D2" w:rsidRPr="00142267" w:rsidRDefault="001773D2" w:rsidP="00E51054">
            <w:pPr>
              <w:pBdr>
                <w:top w:val="nil"/>
                <w:left w:val="nil"/>
                <w:bottom w:val="nil"/>
                <w:right w:val="nil"/>
                <w:between w:val="nil"/>
              </w:pBdr>
              <w:jc w:val="both"/>
              <w:rPr>
                <w:sz w:val="20"/>
                <w:szCs w:val="20"/>
                <w:lang w:val="en-ID"/>
              </w:rPr>
            </w:pPr>
            <w:r>
              <w:rPr>
                <w:sz w:val="20"/>
                <w:szCs w:val="20"/>
                <w:lang w:val="en-ID"/>
              </w:rPr>
              <w:t>Standardized Coefficients</w:t>
            </w:r>
          </w:p>
        </w:tc>
        <w:tc>
          <w:tcPr>
            <w:tcW w:w="815" w:type="dxa"/>
            <w:vMerge w:val="restart"/>
            <w:tcBorders>
              <w:top w:val="single" w:sz="8" w:space="0" w:color="000000"/>
              <w:left w:val="nil"/>
              <w:bottom w:val="nil"/>
              <w:right w:val="nil"/>
            </w:tcBorders>
            <w:shd w:val="clear" w:color="auto" w:fill="FFFFFF"/>
            <w:vAlign w:val="bottom"/>
          </w:tcPr>
          <w:p w14:paraId="1257817A"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t</w:t>
            </w:r>
          </w:p>
        </w:tc>
        <w:tc>
          <w:tcPr>
            <w:tcW w:w="815" w:type="dxa"/>
            <w:vMerge w:val="restart"/>
            <w:tcBorders>
              <w:top w:val="single" w:sz="8" w:space="0" w:color="000000"/>
              <w:left w:val="nil"/>
              <w:bottom w:val="nil"/>
              <w:right w:val="nil"/>
            </w:tcBorders>
            <w:shd w:val="clear" w:color="auto" w:fill="FFFFFF"/>
            <w:vAlign w:val="bottom"/>
          </w:tcPr>
          <w:p w14:paraId="420ED26D"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Sig.</w:t>
            </w:r>
          </w:p>
        </w:tc>
        <w:tc>
          <w:tcPr>
            <w:tcW w:w="1731" w:type="dxa"/>
            <w:gridSpan w:val="2"/>
            <w:tcBorders>
              <w:top w:val="single" w:sz="8" w:space="0" w:color="000000"/>
              <w:left w:val="nil"/>
              <w:bottom w:val="single" w:sz="8" w:space="0" w:color="000000"/>
              <w:right w:val="nil"/>
            </w:tcBorders>
            <w:shd w:val="clear" w:color="auto" w:fill="FFFFFF"/>
            <w:vAlign w:val="bottom"/>
          </w:tcPr>
          <w:p w14:paraId="4DAB86C6" w14:textId="77777777" w:rsidR="001773D2" w:rsidRPr="00142267" w:rsidRDefault="001773D2" w:rsidP="00E51054">
            <w:pPr>
              <w:pBdr>
                <w:top w:val="nil"/>
                <w:left w:val="nil"/>
                <w:bottom w:val="nil"/>
                <w:right w:val="nil"/>
                <w:between w:val="nil"/>
              </w:pBdr>
              <w:jc w:val="both"/>
              <w:rPr>
                <w:sz w:val="20"/>
                <w:szCs w:val="20"/>
                <w:lang w:val="en-ID"/>
              </w:rPr>
            </w:pPr>
            <w:r>
              <w:rPr>
                <w:sz w:val="20"/>
                <w:szCs w:val="20"/>
                <w:lang w:val="en-ID"/>
              </w:rPr>
              <w:t>Collinearity Statistics</w:t>
            </w:r>
          </w:p>
        </w:tc>
      </w:tr>
      <w:tr w:rsidR="001773D2" w:rsidRPr="00142267" w14:paraId="1F1DF9AB" w14:textId="77777777" w:rsidTr="001773D2">
        <w:trPr>
          <w:gridAfter w:val="1"/>
          <w:wAfter w:w="74" w:type="dxa"/>
          <w:cantSplit/>
          <w:trHeight w:val="155"/>
        </w:trPr>
        <w:tc>
          <w:tcPr>
            <w:tcW w:w="2334" w:type="dxa"/>
            <w:gridSpan w:val="2"/>
            <w:vMerge/>
            <w:tcBorders>
              <w:top w:val="nil"/>
              <w:left w:val="nil"/>
              <w:bottom w:val="nil"/>
              <w:right w:val="nil"/>
            </w:tcBorders>
            <w:shd w:val="clear" w:color="auto" w:fill="FFFFFF"/>
            <w:vAlign w:val="bottom"/>
          </w:tcPr>
          <w:p w14:paraId="61A43659"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1058" w:type="dxa"/>
            <w:tcBorders>
              <w:top w:val="nil"/>
              <w:left w:val="nil"/>
              <w:bottom w:val="single" w:sz="8" w:space="0" w:color="152935"/>
              <w:right w:val="nil"/>
            </w:tcBorders>
            <w:shd w:val="clear" w:color="auto" w:fill="FFFFFF"/>
            <w:vAlign w:val="bottom"/>
          </w:tcPr>
          <w:p w14:paraId="73C5DEE1"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B</w:t>
            </w:r>
          </w:p>
        </w:tc>
        <w:tc>
          <w:tcPr>
            <w:tcW w:w="1071" w:type="dxa"/>
            <w:tcBorders>
              <w:top w:val="nil"/>
              <w:left w:val="nil"/>
              <w:bottom w:val="single" w:sz="8" w:space="0" w:color="152935"/>
              <w:right w:val="nil"/>
            </w:tcBorders>
            <w:shd w:val="clear" w:color="auto" w:fill="FFFFFF"/>
            <w:vAlign w:val="bottom"/>
          </w:tcPr>
          <w:p w14:paraId="090442D2"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Std. Error</w:t>
            </w:r>
          </w:p>
        </w:tc>
        <w:tc>
          <w:tcPr>
            <w:tcW w:w="1170" w:type="dxa"/>
            <w:tcBorders>
              <w:top w:val="nil"/>
              <w:left w:val="nil"/>
              <w:bottom w:val="single" w:sz="8" w:space="0" w:color="152935"/>
              <w:right w:val="nil"/>
            </w:tcBorders>
            <w:shd w:val="clear" w:color="auto" w:fill="FFFFFF"/>
            <w:vAlign w:val="bottom"/>
          </w:tcPr>
          <w:p w14:paraId="0384271E"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Beta</w:t>
            </w:r>
          </w:p>
        </w:tc>
        <w:tc>
          <w:tcPr>
            <w:tcW w:w="815" w:type="dxa"/>
            <w:vMerge/>
            <w:tcBorders>
              <w:top w:val="nil"/>
              <w:left w:val="nil"/>
              <w:bottom w:val="nil"/>
              <w:right w:val="nil"/>
            </w:tcBorders>
            <w:shd w:val="clear" w:color="auto" w:fill="FFFFFF"/>
            <w:vAlign w:val="bottom"/>
          </w:tcPr>
          <w:p w14:paraId="7FDD5F8B"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815" w:type="dxa"/>
            <w:vMerge/>
            <w:tcBorders>
              <w:top w:val="nil"/>
              <w:left w:val="nil"/>
              <w:bottom w:val="nil"/>
              <w:right w:val="nil"/>
            </w:tcBorders>
            <w:shd w:val="clear" w:color="auto" w:fill="FFFFFF"/>
            <w:vAlign w:val="bottom"/>
          </w:tcPr>
          <w:p w14:paraId="6AA759CB"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899" w:type="dxa"/>
            <w:tcBorders>
              <w:top w:val="single" w:sz="8" w:space="0" w:color="000000"/>
              <w:left w:val="nil"/>
              <w:bottom w:val="single" w:sz="8" w:space="0" w:color="152935"/>
              <w:right w:val="nil"/>
            </w:tcBorders>
            <w:shd w:val="clear" w:color="auto" w:fill="FFFFFF"/>
            <w:vAlign w:val="bottom"/>
          </w:tcPr>
          <w:p w14:paraId="312CBC27"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Tolerance</w:t>
            </w:r>
          </w:p>
        </w:tc>
        <w:tc>
          <w:tcPr>
            <w:tcW w:w="831" w:type="dxa"/>
            <w:tcBorders>
              <w:top w:val="single" w:sz="8" w:space="0" w:color="000000"/>
              <w:left w:val="nil"/>
              <w:bottom w:val="single" w:sz="8" w:space="0" w:color="152935"/>
              <w:right w:val="nil"/>
            </w:tcBorders>
            <w:shd w:val="clear" w:color="auto" w:fill="FFFFFF"/>
            <w:vAlign w:val="bottom"/>
          </w:tcPr>
          <w:p w14:paraId="1C3B043B"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VIF</w:t>
            </w:r>
          </w:p>
        </w:tc>
      </w:tr>
      <w:tr w:rsidR="001773D2" w:rsidRPr="00142267" w14:paraId="03FCD90D" w14:textId="77777777" w:rsidTr="001773D2">
        <w:trPr>
          <w:gridAfter w:val="1"/>
          <w:wAfter w:w="74" w:type="dxa"/>
          <w:cantSplit/>
          <w:trHeight w:val="237"/>
        </w:trPr>
        <w:tc>
          <w:tcPr>
            <w:tcW w:w="563" w:type="dxa"/>
            <w:vMerge w:val="restart"/>
            <w:tcBorders>
              <w:top w:val="single" w:sz="8" w:space="0" w:color="152935"/>
              <w:left w:val="nil"/>
              <w:bottom w:val="single" w:sz="8" w:space="0" w:color="152935"/>
              <w:right w:val="nil"/>
            </w:tcBorders>
            <w:shd w:val="clear" w:color="auto" w:fill="E0E0E0"/>
          </w:tcPr>
          <w:p w14:paraId="5BFFCB5E"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1</w:t>
            </w:r>
          </w:p>
        </w:tc>
        <w:tc>
          <w:tcPr>
            <w:tcW w:w="1771" w:type="dxa"/>
            <w:tcBorders>
              <w:top w:val="single" w:sz="8" w:space="0" w:color="152935"/>
              <w:left w:val="nil"/>
              <w:bottom w:val="single" w:sz="8" w:space="0" w:color="AEAEAE"/>
              <w:right w:val="nil"/>
            </w:tcBorders>
            <w:shd w:val="clear" w:color="auto" w:fill="E0E0E0"/>
          </w:tcPr>
          <w:p w14:paraId="7F29C277"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(Constant)</w:t>
            </w:r>
          </w:p>
        </w:tc>
        <w:tc>
          <w:tcPr>
            <w:tcW w:w="1058" w:type="dxa"/>
            <w:tcBorders>
              <w:top w:val="single" w:sz="8" w:space="0" w:color="152935"/>
              <w:left w:val="nil"/>
              <w:bottom w:val="single" w:sz="8" w:space="0" w:color="AEAEAE"/>
              <w:right w:val="nil"/>
            </w:tcBorders>
            <w:shd w:val="clear" w:color="auto" w:fill="FFFFFF"/>
          </w:tcPr>
          <w:p w14:paraId="00164FF6"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-2.716</w:t>
            </w:r>
          </w:p>
        </w:tc>
        <w:tc>
          <w:tcPr>
            <w:tcW w:w="1071" w:type="dxa"/>
            <w:tcBorders>
              <w:top w:val="single" w:sz="8" w:space="0" w:color="152935"/>
              <w:left w:val="nil"/>
              <w:bottom w:val="single" w:sz="8" w:space="0" w:color="AEAEAE"/>
              <w:right w:val="nil"/>
            </w:tcBorders>
            <w:shd w:val="clear" w:color="auto" w:fill="FFFFFF"/>
          </w:tcPr>
          <w:p w14:paraId="7306463D"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1.783</w:t>
            </w:r>
          </w:p>
        </w:tc>
        <w:tc>
          <w:tcPr>
            <w:tcW w:w="1170" w:type="dxa"/>
            <w:tcBorders>
              <w:top w:val="single" w:sz="8" w:space="0" w:color="152935"/>
              <w:left w:val="nil"/>
              <w:bottom w:val="single" w:sz="8" w:space="0" w:color="AEAEAE"/>
              <w:right w:val="nil"/>
            </w:tcBorders>
            <w:shd w:val="clear" w:color="auto" w:fill="FFFFFF"/>
            <w:vAlign w:val="center"/>
          </w:tcPr>
          <w:p w14:paraId="52C18301"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815" w:type="dxa"/>
            <w:tcBorders>
              <w:top w:val="single" w:sz="8" w:space="0" w:color="152935"/>
              <w:left w:val="nil"/>
              <w:bottom w:val="single" w:sz="8" w:space="0" w:color="AEAEAE"/>
              <w:right w:val="nil"/>
            </w:tcBorders>
            <w:shd w:val="clear" w:color="auto" w:fill="FFFFFF"/>
          </w:tcPr>
          <w:p w14:paraId="64CB93C1"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-1.524</w:t>
            </w:r>
          </w:p>
        </w:tc>
        <w:tc>
          <w:tcPr>
            <w:tcW w:w="815" w:type="dxa"/>
            <w:tcBorders>
              <w:top w:val="single" w:sz="8" w:space="0" w:color="152935"/>
              <w:left w:val="nil"/>
              <w:bottom w:val="single" w:sz="8" w:space="0" w:color="AEAEAE"/>
              <w:right w:val="nil"/>
            </w:tcBorders>
            <w:shd w:val="clear" w:color="auto" w:fill="FFFFFF"/>
          </w:tcPr>
          <w:p w14:paraId="70F03D82"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.129</w:t>
            </w:r>
          </w:p>
        </w:tc>
        <w:tc>
          <w:tcPr>
            <w:tcW w:w="899" w:type="dxa"/>
            <w:tcBorders>
              <w:top w:val="single" w:sz="8" w:space="0" w:color="152935"/>
              <w:left w:val="nil"/>
              <w:bottom w:val="single" w:sz="8" w:space="0" w:color="AEAEAE"/>
              <w:right w:val="nil"/>
            </w:tcBorders>
            <w:shd w:val="clear" w:color="auto" w:fill="FFFFFF"/>
            <w:vAlign w:val="center"/>
          </w:tcPr>
          <w:p w14:paraId="4B74A1BB"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831" w:type="dxa"/>
            <w:tcBorders>
              <w:top w:val="single" w:sz="8" w:space="0" w:color="152935"/>
              <w:left w:val="nil"/>
              <w:bottom w:val="single" w:sz="8" w:space="0" w:color="AEAEAE"/>
              <w:right w:val="nil"/>
            </w:tcBorders>
            <w:shd w:val="clear" w:color="auto" w:fill="FFFFFF"/>
            <w:vAlign w:val="center"/>
          </w:tcPr>
          <w:p w14:paraId="546D665D" w14:textId="77777777" w:rsidR="001773D2" w:rsidRPr="00142267" w:rsidRDefault="001773D2" w:rsidP="00E51054">
            <w:pPr>
              <w:pBdr>
                <w:top w:val="nil"/>
                <w:left w:val="nil"/>
                <w:bottom w:val="nil"/>
                <w:right w:val="nil"/>
                <w:between w:val="nil"/>
              </w:pBdr>
              <w:ind w:firstLine="288"/>
              <w:jc w:val="both"/>
              <w:rPr>
                <w:sz w:val="20"/>
                <w:szCs w:val="20"/>
                <w:lang w:val="en-ID"/>
              </w:rPr>
            </w:pPr>
          </w:p>
        </w:tc>
      </w:tr>
      <w:tr w:rsidR="001773D2" w:rsidRPr="00142267" w14:paraId="4FD436A7" w14:textId="77777777" w:rsidTr="001773D2">
        <w:trPr>
          <w:gridAfter w:val="1"/>
          <w:wAfter w:w="74" w:type="dxa"/>
          <w:cantSplit/>
          <w:trHeight w:val="155"/>
        </w:trPr>
        <w:tc>
          <w:tcPr>
            <w:tcW w:w="563" w:type="dxa"/>
            <w:vMerge/>
            <w:tcBorders>
              <w:top w:val="single" w:sz="8" w:space="0" w:color="152935"/>
              <w:left w:val="nil"/>
              <w:bottom w:val="single" w:sz="8" w:space="0" w:color="152935"/>
              <w:right w:val="nil"/>
            </w:tcBorders>
            <w:shd w:val="clear" w:color="auto" w:fill="E0E0E0"/>
          </w:tcPr>
          <w:p w14:paraId="161F8458"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1771" w:type="dxa"/>
            <w:tcBorders>
              <w:top w:val="single" w:sz="8" w:space="0" w:color="AEAEAE"/>
              <w:left w:val="nil"/>
              <w:bottom w:val="single" w:sz="8" w:space="0" w:color="AEAEAE"/>
              <w:right w:val="nil"/>
            </w:tcBorders>
            <w:shd w:val="clear" w:color="auto" w:fill="E0E0E0"/>
          </w:tcPr>
          <w:p w14:paraId="5224D56C"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SOCIAL COMPARISON</w:t>
            </w:r>
          </w:p>
        </w:tc>
        <w:tc>
          <w:tcPr>
            <w:tcW w:w="1058" w:type="dxa"/>
            <w:tcBorders>
              <w:top w:val="single" w:sz="8" w:space="0" w:color="AEAEAE"/>
              <w:left w:val="nil"/>
              <w:bottom w:val="single" w:sz="8" w:space="0" w:color="AEAEAE"/>
              <w:right w:val="nil"/>
            </w:tcBorders>
            <w:shd w:val="clear" w:color="auto" w:fill="FFFFFF"/>
          </w:tcPr>
          <w:p w14:paraId="6A1C6593"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.476</w:t>
            </w:r>
          </w:p>
        </w:tc>
        <w:tc>
          <w:tcPr>
            <w:tcW w:w="1071" w:type="dxa"/>
            <w:tcBorders>
              <w:top w:val="single" w:sz="8" w:space="0" w:color="AEAEAE"/>
              <w:left w:val="nil"/>
              <w:bottom w:val="single" w:sz="8" w:space="0" w:color="AEAEAE"/>
              <w:right w:val="nil"/>
            </w:tcBorders>
            <w:shd w:val="clear" w:color="auto" w:fill="FFFFFF"/>
          </w:tcPr>
          <w:p w14:paraId="5E71B455"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.030</w:t>
            </w:r>
          </w:p>
        </w:tc>
        <w:tc>
          <w:tcPr>
            <w:tcW w:w="1170" w:type="dxa"/>
            <w:tcBorders>
              <w:top w:val="single" w:sz="8" w:space="0" w:color="AEAEAE"/>
              <w:left w:val="nil"/>
              <w:bottom w:val="single" w:sz="8" w:space="0" w:color="AEAEAE"/>
              <w:right w:val="nil"/>
            </w:tcBorders>
            <w:shd w:val="clear" w:color="auto" w:fill="FFFFFF"/>
          </w:tcPr>
          <w:p w14:paraId="4B200B5A"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.554</w:t>
            </w:r>
          </w:p>
        </w:tc>
        <w:tc>
          <w:tcPr>
            <w:tcW w:w="815" w:type="dxa"/>
            <w:tcBorders>
              <w:top w:val="single" w:sz="8" w:space="0" w:color="AEAEAE"/>
              <w:left w:val="nil"/>
              <w:bottom w:val="single" w:sz="8" w:space="0" w:color="AEAEAE"/>
              <w:right w:val="nil"/>
            </w:tcBorders>
            <w:shd w:val="clear" w:color="auto" w:fill="FFFFFF"/>
          </w:tcPr>
          <w:p w14:paraId="276059CF"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15.777</w:t>
            </w:r>
          </w:p>
        </w:tc>
        <w:tc>
          <w:tcPr>
            <w:tcW w:w="815" w:type="dxa"/>
            <w:tcBorders>
              <w:top w:val="single" w:sz="8" w:space="0" w:color="AEAEAE"/>
              <w:left w:val="nil"/>
              <w:bottom w:val="single" w:sz="8" w:space="0" w:color="AEAEAE"/>
              <w:right w:val="nil"/>
            </w:tcBorders>
            <w:shd w:val="clear" w:color="auto" w:fill="FFFFFF"/>
          </w:tcPr>
          <w:p w14:paraId="36621312"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.000</w:t>
            </w:r>
          </w:p>
        </w:tc>
        <w:tc>
          <w:tcPr>
            <w:tcW w:w="899" w:type="dxa"/>
            <w:tcBorders>
              <w:top w:val="single" w:sz="8" w:space="0" w:color="AEAEAE"/>
              <w:left w:val="nil"/>
              <w:bottom w:val="single" w:sz="8" w:space="0" w:color="AEAEAE"/>
              <w:right w:val="nil"/>
            </w:tcBorders>
            <w:shd w:val="clear" w:color="auto" w:fill="FFFFFF"/>
          </w:tcPr>
          <w:p w14:paraId="6B826E35"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.757</w:t>
            </w:r>
          </w:p>
        </w:tc>
        <w:tc>
          <w:tcPr>
            <w:tcW w:w="831" w:type="dxa"/>
            <w:tcBorders>
              <w:top w:val="single" w:sz="8" w:space="0" w:color="AEAEAE"/>
              <w:left w:val="nil"/>
              <w:bottom w:val="single" w:sz="8" w:space="0" w:color="AEAEAE"/>
              <w:right w:val="nil"/>
            </w:tcBorders>
            <w:shd w:val="clear" w:color="auto" w:fill="FFFFFF"/>
          </w:tcPr>
          <w:p w14:paraId="05CACAD6"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1.321</w:t>
            </w:r>
          </w:p>
        </w:tc>
      </w:tr>
      <w:tr w:rsidR="001773D2" w:rsidRPr="00142267" w14:paraId="58732812" w14:textId="77777777" w:rsidTr="001773D2">
        <w:trPr>
          <w:gridAfter w:val="1"/>
          <w:wAfter w:w="74" w:type="dxa"/>
          <w:cantSplit/>
          <w:trHeight w:val="155"/>
        </w:trPr>
        <w:tc>
          <w:tcPr>
            <w:tcW w:w="563" w:type="dxa"/>
            <w:vMerge/>
            <w:tcBorders>
              <w:top w:val="single" w:sz="8" w:space="0" w:color="152935"/>
              <w:left w:val="nil"/>
              <w:bottom w:val="single" w:sz="8" w:space="0" w:color="152935"/>
              <w:right w:val="nil"/>
            </w:tcBorders>
            <w:shd w:val="clear" w:color="auto" w:fill="E0E0E0"/>
          </w:tcPr>
          <w:p w14:paraId="1B418661" w14:textId="77777777" w:rsidR="001773D2" w:rsidRPr="00142267" w:rsidRDefault="001773D2" w:rsidP="00E51054">
            <w:pPr>
              <w:pBdr>
                <w:top w:val="nil"/>
                <w:left w:val="nil"/>
                <w:bottom w:val="nil"/>
                <w:right w:val="nil"/>
                <w:between w:val="nil"/>
              </w:pBdr>
              <w:ind w:firstLine="288"/>
              <w:jc w:val="both"/>
              <w:rPr>
                <w:sz w:val="20"/>
                <w:szCs w:val="20"/>
                <w:lang w:val="en-ID"/>
              </w:rPr>
            </w:pPr>
          </w:p>
        </w:tc>
        <w:tc>
          <w:tcPr>
            <w:tcW w:w="1771" w:type="dxa"/>
            <w:tcBorders>
              <w:top w:val="single" w:sz="8" w:space="0" w:color="AEAEAE"/>
              <w:left w:val="nil"/>
              <w:bottom w:val="single" w:sz="8" w:space="0" w:color="152935"/>
              <w:right w:val="nil"/>
            </w:tcBorders>
            <w:shd w:val="clear" w:color="auto" w:fill="E0E0E0"/>
          </w:tcPr>
          <w:p w14:paraId="3BCCE552"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PERFEKSIONISME</w:t>
            </w:r>
          </w:p>
        </w:tc>
        <w:tc>
          <w:tcPr>
            <w:tcW w:w="1058" w:type="dxa"/>
            <w:tcBorders>
              <w:top w:val="single" w:sz="8" w:space="0" w:color="AEAEAE"/>
              <w:left w:val="nil"/>
              <w:bottom w:val="single" w:sz="8" w:space="0" w:color="152935"/>
              <w:right w:val="nil"/>
            </w:tcBorders>
            <w:shd w:val="clear" w:color="auto" w:fill="FFFFFF"/>
          </w:tcPr>
          <w:p w14:paraId="3E864977"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.310</w:t>
            </w:r>
          </w:p>
        </w:tc>
        <w:tc>
          <w:tcPr>
            <w:tcW w:w="1071" w:type="dxa"/>
            <w:tcBorders>
              <w:top w:val="single" w:sz="8" w:space="0" w:color="AEAEAE"/>
              <w:left w:val="nil"/>
              <w:bottom w:val="single" w:sz="8" w:space="0" w:color="152935"/>
              <w:right w:val="nil"/>
            </w:tcBorders>
            <w:shd w:val="clear" w:color="auto" w:fill="FFFFFF"/>
          </w:tcPr>
          <w:p w14:paraId="40BD296E"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.028</w:t>
            </w:r>
          </w:p>
        </w:tc>
        <w:tc>
          <w:tcPr>
            <w:tcW w:w="1170" w:type="dxa"/>
            <w:tcBorders>
              <w:top w:val="single" w:sz="8" w:space="0" w:color="AEAEAE"/>
              <w:left w:val="nil"/>
              <w:bottom w:val="single" w:sz="8" w:space="0" w:color="152935"/>
              <w:right w:val="nil"/>
            </w:tcBorders>
            <w:shd w:val="clear" w:color="auto" w:fill="FFFFFF"/>
          </w:tcPr>
          <w:p w14:paraId="33EB3A94"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.396</w:t>
            </w:r>
          </w:p>
        </w:tc>
        <w:tc>
          <w:tcPr>
            <w:tcW w:w="815" w:type="dxa"/>
            <w:tcBorders>
              <w:top w:val="single" w:sz="8" w:space="0" w:color="AEAEAE"/>
              <w:left w:val="nil"/>
              <w:bottom w:val="single" w:sz="8" w:space="0" w:color="152935"/>
              <w:right w:val="nil"/>
            </w:tcBorders>
            <w:shd w:val="clear" w:color="auto" w:fill="FFFFFF"/>
          </w:tcPr>
          <w:p w14:paraId="6232FC88" w14:textId="77777777" w:rsidR="001773D2" w:rsidRPr="00142267" w:rsidRDefault="001773D2" w:rsidP="00B503FB">
            <w:pPr>
              <w:pBdr>
                <w:top w:val="nil"/>
                <w:left w:val="nil"/>
                <w:bottom w:val="nil"/>
                <w:right w:val="nil"/>
                <w:between w:val="nil"/>
              </w:pBdr>
              <w:jc w:val="both"/>
              <w:rPr>
                <w:sz w:val="20"/>
                <w:szCs w:val="20"/>
                <w:lang w:val="en-ID"/>
              </w:rPr>
            </w:pPr>
            <w:r>
              <w:rPr>
                <w:sz w:val="20"/>
                <w:szCs w:val="20"/>
                <w:lang w:val="en-ID"/>
              </w:rPr>
              <w:t>11.265</w:t>
            </w:r>
          </w:p>
        </w:tc>
        <w:tc>
          <w:tcPr>
            <w:tcW w:w="815" w:type="dxa"/>
            <w:tcBorders>
              <w:top w:val="single" w:sz="8" w:space="0" w:color="AEAEAE"/>
              <w:left w:val="nil"/>
              <w:bottom w:val="single" w:sz="8" w:space="0" w:color="152935"/>
              <w:right w:val="nil"/>
            </w:tcBorders>
            <w:shd w:val="clear" w:color="auto" w:fill="FFFFFF"/>
          </w:tcPr>
          <w:p w14:paraId="590ED328"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.000</w:t>
            </w:r>
          </w:p>
        </w:tc>
        <w:tc>
          <w:tcPr>
            <w:tcW w:w="899" w:type="dxa"/>
            <w:tcBorders>
              <w:top w:val="single" w:sz="8" w:space="0" w:color="AEAEAE"/>
              <w:left w:val="nil"/>
              <w:bottom w:val="single" w:sz="8" w:space="0" w:color="152935"/>
              <w:right w:val="nil"/>
            </w:tcBorders>
            <w:shd w:val="clear" w:color="auto" w:fill="FFFFFF"/>
          </w:tcPr>
          <w:p w14:paraId="28C798FF"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.757</w:t>
            </w:r>
          </w:p>
        </w:tc>
        <w:tc>
          <w:tcPr>
            <w:tcW w:w="831" w:type="dxa"/>
            <w:tcBorders>
              <w:top w:val="single" w:sz="8" w:space="0" w:color="AEAEAE"/>
              <w:left w:val="nil"/>
              <w:bottom w:val="single" w:sz="8" w:space="0" w:color="152935"/>
              <w:right w:val="nil"/>
            </w:tcBorders>
            <w:shd w:val="clear" w:color="auto" w:fill="FFFFFF"/>
          </w:tcPr>
          <w:p w14:paraId="0C4544F5"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1.321</w:t>
            </w:r>
          </w:p>
        </w:tc>
      </w:tr>
      <w:tr w:rsidR="001773D2" w:rsidRPr="00142267" w14:paraId="0DB23C75" w14:textId="77777777" w:rsidTr="001773D2">
        <w:trPr>
          <w:cantSplit/>
          <w:trHeight w:val="260"/>
        </w:trPr>
        <w:tc>
          <w:tcPr>
            <w:tcW w:w="9067" w:type="dxa"/>
            <w:gridSpan w:val="10"/>
            <w:tcBorders>
              <w:top w:val="nil"/>
              <w:left w:val="nil"/>
              <w:bottom w:val="nil"/>
              <w:right w:val="nil"/>
            </w:tcBorders>
            <w:shd w:val="clear" w:color="auto" w:fill="FFFFFF"/>
          </w:tcPr>
          <w:p w14:paraId="54D515CD" w14:textId="77777777" w:rsidR="001773D2" w:rsidRPr="00142267" w:rsidRDefault="001773D2" w:rsidP="00E51054">
            <w:pPr>
              <w:pBdr>
                <w:top w:val="nil"/>
                <w:left w:val="nil"/>
                <w:bottom w:val="nil"/>
                <w:right w:val="nil"/>
                <w:between w:val="nil"/>
              </w:pBdr>
              <w:ind w:firstLine="288"/>
              <w:jc w:val="both"/>
              <w:rPr>
                <w:sz w:val="20"/>
                <w:szCs w:val="20"/>
                <w:lang w:val="en-ID"/>
              </w:rPr>
            </w:pPr>
            <w:r>
              <w:rPr>
                <w:sz w:val="20"/>
                <w:szCs w:val="20"/>
                <w:lang w:val="en-ID"/>
              </w:rPr>
              <w:t>a. Dependent Variable: BODY DISSATISFACTION</w:t>
            </w:r>
          </w:p>
        </w:tc>
      </w:tr>
    </w:tbl>
    <w:p w14:paraId="648E2A71" w14:textId="7F86FBE1" w:rsidR="00E049D7" w:rsidRDefault="009827CE" w:rsidP="00223B73">
      <w:pPr>
        <w:pBdr>
          <w:top w:val="nil"/>
          <w:left w:val="nil"/>
          <w:bottom w:val="nil"/>
          <w:right w:val="nil"/>
          <w:between w:val="nil"/>
        </w:pBdr>
        <w:jc w:val="both"/>
        <w:rPr>
          <w:color w:val="000000"/>
          <w:sz w:val="20"/>
          <w:szCs w:val="20"/>
          <w:lang w:val="en-ID"/>
        </w:rPr>
      </w:pPr>
      <w:r>
        <w:rPr>
          <w:color w:val="000000"/>
          <w:sz w:val="20"/>
          <w:szCs w:val="20"/>
          <w:lang w:val="en-ID"/>
        </w:rPr>
        <w:t xml:space="preserve">     Selanjutnya, hasil uji multikolinearitas menunjukkan bahwa variabel </w:t>
      </w:r>
      <w:r>
        <w:rPr>
          <w:i/>
          <w:iCs/>
          <w:color w:val="000000"/>
          <w:sz w:val="20"/>
          <w:szCs w:val="20"/>
          <w:lang w:val="en-ID"/>
        </w:rPr>
        <w:t>social comparison</w:t>
      </w:r>
      <w:r>
        <w:rPr>
          <w:color w:val="000000"/>
          <w:sz w:val="20"/>
          <w:szCs w:val="20"/>
          <w:lang w:val="en-ID"/>
        </w:rPr>
        <w:t xml:space="preserve"> dan </w:t>
      </w:r>
      <w:r>
        <w:rPr>
          <w:i/>
          <w:iCs/>
          <w:color w:val="000000"/>
          <w:sz w:val="20"/>
          <w:szCs w:val="20"/>
        </w:rPr>
        <w:t>perfectionism</w:t>
      </w:r>
      <w:r>
        <w:rPr>
          <w:color w:val="000000"/>
          <w:sz w:val="20"/>
          <w:szCs w:val="20"/>
          <w:lang w:val="en-ID"/>
        </w:rPr>
        <w:t xml:space="preserve"> memiliki nilai </w:t>
      </w:r>
      <w:r>
        <w:rPr>
          <w:i/>
          <w:iCs/>
          <w:color w:val="000000"/>
          <w:sz w:val="20"/>
          <w:szCs w:val="20"/>
          <w:lang w:val="en-ID"/>
        </w:rPr>
        <w:t>tolerance</w:t>
      </w:r>
      <w:r>
        <w:rPr>
          <w:color w:val="000000"/>
          <w:sz w:val="20"/>
          <w:szCs w:val="20"/>
          <w:lang w:val="en-ID"/>
        </w:rPr>
        <w:t xml:space="preserve"> lebih besar dari 0,10 serta nillai </w:t>
      </w:r>
      <w:r>
        <w:rPr>
          <w:i/>
          <w:iCs/>
          <w:color w:val="000000"/>
          <w:sz w:val="20"/>
          <w:szCs w:val="20"/>
          <w:lang w:val="en-ID"/>
        </w:rPr>
        <w:t>Variance Inflation Factor</w:t>
      </w:r>
      <w:r>
        <w:rPr>
          <w:color w:val="000000"/>
          <w:sz w:val="20"/>
          <w:szCs w:val="20"/>
          <w:lang w:val="en-ID"/>
        </w:rPr>
        <w:t xml:space="preserve"> (VIF) kurang dari 10. Hal tersebut  menunjukkan bahwa tidak terdapat hubungan korelasi yang tinggi antar variabel independen. Dengan demikian, dapat disimpulkan bahwa model regresi dalam penelitian ini bebas dari gejala multikolinearitas sehingga kedua variabel independen layak digunakan dalam analisis regresi linier berganda.</w:t>
      </w:r>
    </w:p>
    <w:p w14:paraId="5D6A82BF" w14:textId="77777777" w:rsidR="00223B73" w:rsidRPr="0012639E" w:rsidRDefault="00223B73" w:rsidP="00223B73">
      <w:pPr>
        <w:pBdr>
          <w:top w:val="nil"/>
          <w:left w:val="nil"/>
          <w:bottom w:val="nil"/>
          <w:right w:val="nil"/>
          <w:between w:val="nil"/>
        </w:pBdr>
        <w:jc w:val="both"/>
        <w:rPr>
          <w:color w:val="000000"/>
          <w:sz w:val="20"/>
          <w:szCs w:val="20"/>
          <w:lang w:val="en-ID"/>
        </w:rPr>
      </w:pPr>
    </w:p>
    <w:p w14:paraId="3D281E72" w14:textId="3AA0313C" w:rsidR="00E049D7" w:rsidRPr="0014768B" w:rsidRDefault="0014768B" w:rsidP="00865A1C">
      <w:pPr>
        <w:pBdr>
          <w:top w:val="nil"/>
          <w:left w:val="nil"/>
          <w:bottom w:val="nil"/>
          <w:right w:val="nil"/>
          <w:between w:val="nil"/>
        </w:pBdr>
        <w:ind w:firstLine="288"/>
        <w:rPr>
          <w:noProof/>
          <w:color w:val="000000"/>
          <w:sz w:val="20"/>
          <w:szCs w:val="20"/>
          <w:lang w:val="en-ID"/>
        </w:rPr>
      </w:pPr>
      <w:r>
        <w:rPr>
          <w:noProof/>
          <w:color w:val="000000"/>
          <w:sz w:val="20"/>
          <w:szCs w:val="20"/>
          <w:lang w:val="en-ID"/>
        </w:rPr>
        <w:drawing>
          <wp:inline distT="0" distB="0" distL="0" distR="0" wp14:anchorId="6B93849C" wp14:editId="61E9A7D9">
            <wp:extent cx="5747657" cy="3382889"/>
            <wp:effectExtent l="0" t="0" r="5715" b="8255"/>
            <wp:docPr id="1405790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2780" cy="3385904"/>
                    </a:xfrm>
                    <a:prstGeom prst="rect">
                      <a:avLst/>
                    </a:prstGeom>
                    <a:noFill/>
                    <a:ln>
                      <a:noFill/>
                    </a:ln>
                  </pic:spPr>
                </pic:pic>
              </a:graphicData>
            </a:graphic>
          </wp:inline>
        </w:drawing>
      </w:r>
    </w:p>
    <w:p w14:paraId="16CC98B3" w14:textId="02D20360" w:rsidR="00865A1C" w:rsidRPr="005544FD" w:rsidRDefault="00865A1C" w:rsidP="00865A1C">
      <w:pPr>
        <w:pStyle w:val="ListParagraph"/>
        <w:pBdr>
          <w:top w:val="nil"/>
          <w:left w:val="nil"/>
          <w:bottom w:val="nil"/>
          <w:right w:val="nil"/>
          <w:between w:val="nil"/>
        </w:pBdr>
        <w:ind w:left="3600" w:firstLine="720"/>
        <w:rPr>
          <w:color w:val="000000"/>
          <w:sz w:val="20"/>
          <w:szCs w:val="20"/>
        </w:rPr>
      </w:pPr>
      <w:r>
        <w:rPr>
          <w:b/>
          <w:color w:val="000000"/>
          <w:sz w:val="20"/>
          <w:szCs w:val="20"/>
        </w:rPr>
        <w:t>Gambar 2</w:t>
      </w:r>
      <w:r>
        <w:rPr>
          <w:color w:val="000000"/>
          <w:sz w:val="20"/>
          <w:szCs w:val="20"/>
        </w:rPr>
        <w:t>. Uji Linearitas</w:t>
      </w:r>
    </w:p>
    <w:p w14:paraId="67F2134E" w14:textId="1531E0D1" w:rsidR="00E049D7" w:rsidRDefault="00E049D7" w:rsidP="009827CE">
      <w:pPr>
        <w:pBdr>
          <w:top w:val="nil"/>
          <w:left w:val="nil"/>
          <w:bottom w:val="nil"/>
          <w:right w:val="nil"/>
          <w:between w:val="nil"/>
        </w:pBdr>
        <w:ind w:firstLine="288"/>
        <w:jc w:val="both"/>
        <w:rPr>
          <w:color w:val="000000"/>
          <w:sz w:val="20"/>
          <w:szCs w:val="20"/>
          <w:lang w:val="en-ID"/>
        </w:rPr>
      </w:pPr>
      <w:r>
        <w:rPr>
          <w:color w:val="000000"/>
          <w:sz w:val="20"/>
          <w:szCs w:val="20"/>
          <w:lang w:val="en-ID"/>
        </w:rPr>
        <w:t xml:space="preserve">Berdasarkan hasil uji linearitas, diketahui bahwa hubungan antara variabel </w:t>
      </w:r>
      <w:r>
        <w:rPr>
          <w:i/>
          <w:iCs/>
          <w:color w:val="000000"/>
          <w:sz w:val="20"/>
          <w:szCs w:val="20"/>
          <w:lang w:val="en-ID"/>
        </w:rPr>
        <w:t>social comparison</w:t>
      </w:r>
      <w:r>
        <w:rPr>
          <w:color w:val="000000"/>
          <w:sz w:val="20"/>
          <w:szCs w:val="20"/>
          <w:lang w:val="en-ID"/>
        </w:rPr>
        <w:t xml:space="preserve"> dengan </w:t>
      </w:r>
      <w:r>
        <w:rPr>
          <w:i/>
          <w:iCs/>
          <w:color w:val="000000"/>
          <w:sz w:val="20"/>
          <w:szCs w:val="20"/>
          <w:lang w:val="en-ID"/>
        </w:rPr>
        <w:t>body dissatisfaction</w:t>
      </w:r>
      <w:r>
        <w:rPr>
          <w:color w:val="000000"/>
          <w:sz w:val="20"/>
          <w:szCs w:val="20"/>
          <w:lang w:val="en-ID"/>
        </w:rPr>
        <w:t xml:space="preserve"> serta </w:t>
      </w:r>
      <w:r>
        <w:rPr>
          <w:i/>
          <w:iCs/>
          <w:color w:val="000000"/>
          <w:sz w:val="20"/>
          <w:szCs w:val="20"/>
        </w:rPr>
        <w:t>perfectionism</w:t>
      </w:r>
      <w:r>
        <w:rPr>
          <w:color w:val="000000"/>
          <w:sz w:val="20"/>
          <w:szCs w:val="20"/>
          <w:lang w:val="en-ID"/>
        </w:rPr>
        <w:t xml:space="preserve"> dengan </w:t>
      </w:r>
      <w:r>
        <w:rPr>
          <w:i/>
          <w:iCs/>
          <w:color w:val="000000"/>
          <w:sz w:val="20"/>
          <w:szCs w:val="20"/>
          <w:lang w:val="en-ID"/>
        </w:rPr>
        <w:t>body dissatisfaction</w:t>
      </w:r>
      <w:r>
        <w:rPr>
          <w:color w:val="000000"/>
          <w:sz w:val="20"/>
          <w:szCs w:val="20"/>
          <w:lang w:val="en-ID"/>
        </w:rPr>
        <w:t xml:space="preserve"> memiliki nilai signifikansi </w:t>
      </w:r>
      <w:r>
        <w:rPr>
          <w:i/>
          <w:iCs/>
          <w:color w:val="000000"/>
          <w:sz w:val="20"/>
          <w:szCs w:val="20"/>
          <w:lang w:val="en-ID"/>
        </w:rPr>
        <w:t xml:space="preserve">deviation from linearity </w:t>
      </w:r>
      <w:r>
        <w:rPr>
          <w:color w:val="000000"/>
          <w:sz w:val="20"/>
          <w:szCs w:val="20"/>
          <w:lang w:val="en-ID"/>
        </w:rPr>
        <w:t>lebih besar dari 0,05. Hasil tersebut menunjukkan bahwa hubungan antar variabel bersifat linear. Dengan demikian, asumsi linearitas dalam penelitian ini telah terpenuhi dan analisis regresi dapat dilakukan.</w:t>
      </w:r>
    </w:p>
    <w:p w14:paraId="6B3683CB" w14:textId="77777777" w:rsidR="00372590" w:rsidRPr="00865A1C" w:rsidRDefault="00372590" w:rsidP="00865A1C">
      <w:pPr>
        <w:pBdr>
          <w:top w:val="nil"/>
          <w:left w:val="nil"/>
          <w:bottom w:val="nil"/>
          <w:right w:val="nil"/>
          <w:between w:val="nil"/>
        </w:pBdr>
        <w:rPr>
          <w:color w:val="000000"/>
          <w:sz w:val="20"/>
          <w:szCs w:val="20"/>
        </w:rPr>
      </w:pPr>
    </w:p>
    <w:p w14:paraId="363E1F00" w14:textId="7C21BD0B" w:rsidR="00E049D7" w:rsidRDefault="00E049D7" w:rsidP="00E049D7">
      <w:pPr>
        <w:pBdr>
          <w:top w:val="nil"/>
          <w:left w:val="nil"/>
          <w:bottom w:val="nil"/>
          <w:right w:val="nil"/>
          <w:between w:val="nil"/>
        </w:pBdr>
        <w:ind w:firstLine="288"/>
        <w:jc w:val="center"/>
        <w:rPr>
          <w:color w:val="000000"/>
          <w:sz w:val="20"/>
          <w:szCs w:val="20"/>
          <w:lang w:val="en-ID"/>
        </w:rPr>
      </w:pPr>
      <w:r>
        <w:rPr>
          <w:noProof/>
          <w:color w:val="000000"/>
          <w:sz w:val="20"/>
          <w:szCs w:val="20"/>
          <w:lang w:val="en-ID"/>
        </w:rPr>
        <w:lastRenderedPageBreak/>
        <w:drawing>
          <wp:inline distT="0" distB="0" distL="0" distR="0" wp14:anchorId="355E56FE" wp14:editId="7F3C1BD2">
            <wp:extent cx="3978237" cy="2339340"/>
            <wp:effectExtent l="0" t="0" r="3810" b="3810"/>
            <wp:docPr id="20400716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3483" cy="2342425"/>
                    </a:xfrm>
                    <a:prstGeom prst="rect">
                      <a:avLst/>
                    </a:prstGeom>
                    <a:noFill/>
                    <a:ln>
                      <a:noFill/>
                    </a:ln>
                  </pic:spPr>
                </pic:pic>
              </a:graphicData>
            </a:graphic>
          </wp:inline>
        </w:drawing>
      </w:r>
    </w:p>
    <w:p w14:paraId="7D0F2D89" w14:textId="3374C1D7" w:rsidR="00865A1C" w:rsidRDefault="00865A1C" w:rsidP="00865A1C">
      <w:pPr>
        <w:pStyle w:val="ListParagraph"/>
        <w:pBdr>
          <w:top w:val="nil"/>
          <w:left w:val="nil"/>
          <w:bottom w:val="nil"/>
          <w:right w:val="nil"/>
          <w:between w:val="nil"/>
        </w:pBdr>
        <w:ind w:left="3600" w:firstLine="720"/>
        <w:rPr>
          <w:color w:val="000000"/>
          <w:sz w:val="20"/>
          <w:szCs w:val="20"/>
        </w:rPr>
      </w:pPr>
      <w:r>
        <w:rPr>
          <w:b/>
          <w:color w:val="000000"/>
          <w:sz w:val="20"/>
          <w:szCs w:val="20"/>
        </w:rPr>
        <w:t>Gambar 3</w:t>
      </w:r>
      <w:r>
        <w:rPr>
          <w:color w:val="000000"/>
          <w:sz w:val="20"/>
          <w:szCs w:val="20"/>
        </w:rPr>
        <w:t>. Uji Heteroskedastisitas</w:t>
      </w:r>
    </w:p>
    <w:p w14:paraId="5419CE60" w14:textId="77777777" w:rsidR="00865A1C" w:rsidRDefault="00865A1C" w:rsidP="009827CE">
      <w:pPr>
        <w:pBdr>
          <w:top w:val="nil"/>
          <w:left w:val="nil"/>
          <w:bottom w:val="nil"/>
          <w:right w:val="nil"/>
          <w:between w:val="nil"/>
        </w:pBdr>
        <w:ind w:firstLine="288"/>
        <w:jc w:val="both"/>
        <w:rPr>
          <w:color w:val="000000"/>
          <w:sz w:val="20"/>
          <w:szCs w:val="20"/>
          <w:lang w:val="en-ID"/>
        </w:rPr>
      </w:pPr>
    </w:p>
    <w:p w14:paraId="40D11E2D" w14:textId="6F4AEEBC" w:rsidR="00E049D7" w:rsidRPr="0012639E" w:rsidRDefault="00223B73" w:rsidP="009827CE">
      <w:pPr>
        <w:pBdr>
          <w:top w:val="nil"/>
          <w:left w:val="nil"/>
          <w:bottom w:val="nil"/>
          <w:right w:val="nil"/>
          <w:between w:val="nil"/>
        </w:pBdr>
        <w:ind w:firstLine="288"/>
        <w:jc w:val="both"/>
        <w:rPr>
          <w:color w:val="000000"/>
          <w:sz w:val="20"/>
          <w:szCs w:val="20"/>
          <w:lang w:val="en-ID"/>
        </w:rPr>
      </w:pPr>
      <w:r>
        <w:rPr>
          <w:color w:val="000000"/>
          <w:sz w:val="20"/>
          <w:szCs w:val="20"/>
          <w:lang w:val="en-ID"/>
        </w:rPr>
        <w:t xml:space="preserve">Hasil uji heteroskedastisitas menggunakan </w:t>
      </w:r>
      <w:r>
        <w:rPr>
          <w:i/>
          <w:iCs/>
          <w:color w:val="000000"/>
          <w:sz w:val="20"/>
          <w:szCs w:val="20"/>
          <w:lang w:val="en-ID"/>
        </w:rPr>
        <w:t>scatterplot</w:t>
      </w:r>
      <w:r>
        <w:rPr>
          <w:color w:val="000000"/>
          <w:sz w:val="20"/>
          <w:szCs w:val="20"/>
          <w:lang w:val="en-ID"/>
        </w:rPr>
        <w:t xml:space="preserve"> menunjukkan bahwa titik-titik data menyebar secara acak di atas dan bawah sumbu Y serta tidak membentuk pola tertentu, seperti pola menyempit, melebar, maupun  bergelombang. Hal ini menunjukkan bahwa tidak terjadi gejala heteroskedastisitas pada model regresi. Dengan demikian, model regresi memenuhi asumsi homoskedastisitas sehingga layak digunakan untuk analisis lebih lanjut.</w:t>
      </w:r>
    </w:p>
    <w:p w14:paraId="6D272539" w14:textId="77777777" w:rsidR="00E049D7" w:rsidRDefault="00E049D7">
      <w:pPr>
        <w:pBdr>
          <w:top w:val="nil"/>
          <w:left w:val="nil"/>
          <w:bottom w:val="nil"/>
          <w:right w:val="nil"/>
          <w:between w:val="nil"/>
        </w:pBdr>
        <w:ind w:firstLine="288"/>
        <w:jc w:val="both"/>
        <w:rPr>
          <w:b/>
          <w:sz w:val="20"/>
          <w:szCs w:val="20"/>
          <w:lang w:val="en-ID"/>
        </w:rPr>
      </w:pPr>
    </w:p>
    <w:p w14:paraId="4852539C" w14:textId="77777777" w:rsidR="00132C3D" w:rsidRDefault="00132C3D">
      <w:pPr>
        <w:pBdr>
          <w:top w:val="nil"/>
          <w:left w:val="nil"/>
          <w:bottom w:val="nil"/>
          <w:right w:val="nil"/>
          <w:between w:val="nil"/>
        </w:pBdr>
        <w:ind w:firstLine="288"/>
        <w:jc w:val="both"/>
        <w:rPr>
          <w:b/>
          <w:sz w:val="20"/>
          <w:szCs w:val="20"/>
          <w:lang w:val="en-ID"/>
        </w:rPr>
      </w:pPr>
    </w:p>
    <w:p w14:paraId="525A2C95" w14:textId="77777777" w:rsidR="00132C3D" w:rsidRDefault="00132C3D">
      <w:pPr>
        <w:pBdr>
          <w:top w:val="nil"/>
          <w:left w:val="nil"/>
          <w:bottom w:val="nil"/>
          <w:right w:val="nil"/>
          <w:between w:val="nil"/>
        </w:pBdr>
        <w:ind w:firstLine="288"/>
        <w:jc w:val="both"/>
        <w:rPr>
          <w:b/>
          <w:sz w:val="20"/>
          <w:szCs w:val="20"/>
          <w:lang w:val="en-ID"/>
        </w:rPr>
      </w:pPr>
    </w:p>
    <w:p w14:paraId="41E3DEC1" w14:textId="77777777" w:rsidR="00132C3D" w:rsidRDefault="00132C3D">
      <w:pPr>
        <w:pBdr>
          <w:top w:val="nil"/>
          <w:left w:val="nil"/>
          <w:bottom w:val="nil"/>
          <w:right w:val="nil"/>
          <w:between w:val="nil"/>
        </w:pBdr>
        <w:ind w:firstLine="288"/>
        <w:jc w:val="both"/>
        <w:rPr>
          <w:b/>
          <w:sz w:val="20"/>
          <w:szCs w:val="20"/>
          <w:lang w:val="en-ID"/>
        </w:rPr>
      </w:pPr>
    </w:p>
    <w:p w14:paraId="43E732C6" w14:textId="77777777" w:rsidR="00132C3D" w:rsidRDefault="00132C3D">
      <w:pPr>
        <w:pBdr>
          <w:top w:val="nil"/>
          <w:left w:val="nil"/>
          <w:bottom w:val="nil"/>
          <w:right w:val="nil"/>
          <w:between w:val="nil"/>
        </w:pBdr>
        <w:ind w:firstLine="288"/>
        <w:jc w:val="both"/>
        <w:rPr>
          <w:b/>
          <w:sz w:val="20"/>
          <w:szCs w:val="20"/>
          <w:lang w:val="en-ID"/>
        </w:rPr>
      </w:pPr>
    </w:p>
    <w:p w14:paraId="14DCABFF" w14:textId="77777777" w:rsidR="00132C3D" w:rsidRDefault="00132C3D">
      <w:pPr>
        <w:pBdr>
          <w:top w:val="nil"/>
          <w:left w:val="nil"/>
          <w:bottom w:val="nil"/>
          <w:right w:val="nil"/>
          <w:between w:val="nil"/>
        </w:pBdr>
        <w:ind w:firstLine="288"/>
        <w:jc w:val="both"/>
        <w:rPr>
          <w:b/>
          <w:sz w:val="20"/>
          <w:szCs w:val="20"/>
          <w:lang w:val="en-ID"/>
        </w:rPr>
      </w:pPr>
    </w:p>
    <w:p w14:paraId="6BF2CD86" w14:textId="77777777" w:rsidR="00132C3D" w:rsidRDefault="00132C3D">
      <w:pPr>
        <w:pBdr>
          <w:top w:val="nil"/>
          <w:left w:val="nil"/>
          <w:bottom w:val="nil"/>
          <w:right w:val="nil"/>
          <w:between w:val="nil"/>
        </w:pBdr>
        <w:ind w:firstLine="288"/>
        <w:jc w:val="both"/>
        <w:rPr>
          <w:b/>
          <w:sz w:val="20"/>
          <w:szCs w:val="20"/>
          <w:lang w:val="en-ID"/>
        </w:rPr>
      </w:pPr>
    </w:p>
    <w:p w14:paraId="6DD40AAC" w14:textId="116B4DB6" w:rsidR="00B60AFA" w:rsidRDefault="0014768B" w:rsidP="0014768B">
      <w:pPr>
        <w:pStyle w:val="ListParagraph"/>
        <w:pBdr>
          <w:top w:val="nil"/>
          <w:left w:val="nil"/>
          <w:bottom w:val="nil"/>
          <w:right w:val="nil"/>
          <w:between w:val="nil"/>
        </w:pBdr>
        <w:ind w:left="4320"/>
        <w:rPr>
          <w:color w:val="000000"/>
          <w:sz w:val="20"/>
          <w:szCs w:val="20"/>
        </w:rPr>
      </w:pPr>
      <w:r>
        <w:rPr>
          <w:b/>
          <w:color w:val="000000"/>
          <w:sz w:val="20"/>
          <w:szCs w:val="20"/>
        </w:rPr>
        <w:t xml:space="preserve">  Tabel 2</w:t>
      </w:r>
      <w:r>
        <w:rPr>
          <w:color w:val="000000"/>
          <w:sz w:val="20"/>
          <w:szCs w:val="20"/>
        </w:rPr>
        <w:t>. Uji F</w:t>
      </w:r>
    </w:p>
    <w:p w14:paraId="60E72A2C" w14:textId="77777777" w:rsidR="00372590" w:rsidRPr="00B60AFA" w:rsidRDefault="00372590" w:rsidP="0014768B">
      <w:pPr>
        <w:pStyle w:val="ListParagraph"/>
        <w:pBdr>
          <w:top w:val="nil"/>
          <w:left w:val="nil"/>
          <w:bottom w:val="nil"/>
          <w:right w:val="nil"/>
          <w:between w:val="nil"/>
        </w:pBdr>
        <w:ind w:left="4320"/>
        <w:rPr>
          <w:color w:val="000000"/>
          <w:sz w:val="20"/>
          <w:szCs w:val="20"/>
        </w:rPr>
      </w:pPr>
    </w:p>
    <w:tbl>
      <w:tblPr>
        <w:tblW w:w="8009" w:type="dxa"/>
        <w:jc w:val="center"/>
        <w:tblBorders>
          <w:top w:val="single" w:sz="8" w:space="0" w:color="000000"/>
          <w:left w:val="nil"/>
          <w:bottom w:val="single" w:sz="8" w:space="0" w:color="000000"/>
          <w:right w:val="nil"/>
          <w:insideH w:val="single" w:sz="8" w:space="0" w:color="000000"/>
          <w:insideV w:val="nil"/>
        </w:tblBorders>
        <w:tblLayout w:type="fixed"/>
        <w:tblCellMar>
          <w:left w:w="0" w:type="dxa"/>
          <w:right w:w="0" w:type="dxa"/>
        </w:tblCellMar>
        <w:tblLook w:val="0000" w:firstRow="0" w:lastRow="0" w:firstColumn="0" w:lastColumn="0" w:noHBand="0" w:noVBand="0"/>
      </w:tblPr>
      <w:tblGrid>
        <w:gridCol w:w="736"/>
        <w:gridCol w:w="1292"/>
        <w:gridCol w:w="1476"/>
        <w:gridCol w:w="1030"/>
        <w:gridCol w:w="1415"/>
        <w:gridCol w:w="1030"/>
        <w:gridCol w:w="1030"/>
      </w:tblGrid>
      <w:tr w:rsidR="00B60AFA" w:rsidRPr="00B60AFA" w14:paraId="74F52B79" w14:textId="77777777" w:rsidTr="00132C3D">
        <w:trPr>
          <w:cantSplit/>
          <w:jc w:val="center"/>
        </w:trPr>
        <w:tc>
          <w:tcPr>
            <w:tcW w:w="8009" w:type="dxa"/>
            <w:gridSpan w:val="7"/>
            <w:tcBorders>
              <w:top w:val="nil"/>
              <w:left w:val="nil"/>
              <w:bottom w:val="nil"/>
              <w:right w:val="nil"/>
            </w:tcBorders>
            <w:shd w:val="clear" w:color="auto" w:fill="FFFFFF"/>
            <w:vAlign w:val="center"/>
          </w:tcPr>
          <w:p w14:paraId="7AAA5E6B" w14:textId="77777777" w:rsidR="00B60AFA" w:rsidRPr="00B60AFA" w:rsidRDefault="00B60AFA" w:rsidP="00B60AFA">
            <w:pPr>
              <w:pBdr>
                <w:top w:val="nil"/>
                <w:left w:val="nil"/>
                <w:bottom w:val="nil"/>
                <w:right w:val="nil"/>
                <w:between w:val="nil"/>
              </w:pBdr>
              <w:ind w:firstLine="288"/>
              <w:jc w:val="center"/>
              <w:rPr>
                <w:sz w:val="20"/>
                <w:szCs w:val="20"/>
                <w:lang w:val="en-ID"/>
              </w:rPr>
            </w:pPr>
            <w:r>
              <w:rPr>
                <w:sz w:val="20"/>
                <w:szCs w:val="20"/>
                <w:lang w:val="en-ID"/>
              </w:rPr>
              <w:t>ANOVA</w:t>
            </w:r>
            <w:r>
              <w:rPr>
                <w:sz w:val="20"/>
                <w:szCs w:val="20"/>
                <w:vertAlign w:val="superscript"/>
                <w:lang w:val="en-ID"/>
              </w:rPr>
              <w:t>a</w:t>
            </w:r>
          </w:p>
        </w:tc>
      </w:tr>
      <w:tr w:rsidR="00132C3D" w:rsidRPr="00B60AFA" w14:paraId="6A8BA549" w14:textId="77777777" w:rsidTr="00132C3D">
        <w:trPr>
          <w:cantSplit/>
          <w:jc w:val="center"/>
        </w:trPr>
        <w:tc>
          <w:tcPr>
            <w:tcW w:w="2028" w:type="dxa"/>
            <w:gridSpan w:val="2"/>
            <w:tcBorders>
              <w:top w:val="nil"/>
              <w:left w:val="nil"/>
              <w:bottom w:val="single" w:sz="4" w:space="0" w:color="auto"/>
              <w:right w:val="nil"/>
            </w:tcBorders>
            <w:shd w:val="clear" w:color="auto" w:fill="FFFFFF"/>
            <w:vAlign w:val="bottom"/>
          </w:tcPr>
          <w:p w14:paraId="7C91C3DA"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Model</w:t>
            </w:r>
          </w:p>
        </w:tc>
        <w:tc>
          <w:tcPr>
            <w:tcW w:w="1476" w:type="dxa"/>
            <w:tcBorders>
              <w:top w:val="nil"/>
              <w:left w:val="nil"/>
              <w:bottom w:val="single" w:sz="4" w:space="0" w:color="auto"/>
              <w:right w:val="nil"/>
            </w:tcBorders>
            <w:shd w:val="clear" w:color="auto" w:fill="FFFFFF"/>
            <w:vAlign w:val="bottom"/>
          </w:tcPr>
          <w:p w14:paraId="7F138EFB" w14:textId="3C1C0607" w:rsidR="00B60AFA" w:rsidRPr="00B60AFA" w:rsidRDefault="00B60AFA" w:rsidP="001773D2">
            <w:pPr>
              <w:pBdr>
                <w:top w:val="nil"/>
                <w:left w:val="nil"/>
                <w:bottom w:val="nil"/>
                <w:right w:val="nil"/>
                <w:between w:val="nil"/>
              </w:pBdr>
              <w:jc w:val="both"/>
              <w:rPr>
                <w:sz w:val="20"/>
                <w:szCs w:val="20"/>
                <w:lang w:val="en-ID"/>
              </w:rPr>
            </w:pPr>
            <w:r>
              <w:rPr>
                <w:sz w:val="20"/>
                <w:szCs w:val="20"/>
                <w:lang w:val="en-ID"/>
              </w:rPr>
              <w:t>Sum of Squares</w:t>
            </w:r>
          </w:p>
        </w:tc>
        <w:tc>
          <w:tcPr>
            <w:tcW w:w="1030" w:type="dxa"/>
            <w:tcBorders>
              <w:top w:val="nil"/>
              <w:left w:val="nil"/>
              <w:bottom w:val="single" w:sz="4" w:space="0" w:color="auto"/>
              <w:right w:val="nil"/>
            </w:tcBorders>
            <w:shd w:val="clear" w:color="auto" w:fill="FFFFFF"/>
            <w:vAlign w:val="bottom"/>
          </w:tcPr>
          <w:p w14:paraId="2C613F14"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df</w:t>
            </w:r>
          </w:p>
        </w:tc>
        <w:tc>
          <w:tcPr>
            <w:tcW w:w="1415" w:type="dxa"/>
            <w:tcBorders>
              <w:top w:val="nil"/>
              <w:left w:val="nil"/>
              <w:bottom w:val="single" w:sz="4" w:space="0" w:color="auto"/>
              <w:right w:val="nil"/>
            </w:tcBorders>
            <w:shd w:val="clear" w:color="auto" w:fill="FFFFFF"/>
            <w:vAlign w:val="bottom"/>
          </w:tcPr>
          <w:p w14:paraId="29BD9A8A"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Mean Square</w:t>
            </w:r>
          </w:p>
        </w:tc>
        <w:tc>
          <w:tcPr>
            <w:tcW w:w="1030" w:type="dxa"/>
            <w:tcBorders>
              <w:top w:val="nil"/>
              <w:left w:val="nil"/>
              <w:bottom w:val="single" w:sz="4" w:space="0" w:color="auto"/>
              <w:right w:val="nil"/>
            </w:tcBorders>
            <w:shd w:val="clear" w:color="auto" w:fill="FFFFFF"/>
            <w:vAlign w:val="bottom"/>
          </w:tcPr>
          <w:p w14:paraId="69DE636B"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F</w:t>
            </w:r>
          </w:p>
        </w:tc>
        <w:tc>
          <w:tcPr>
            <w:tcW w:w="1030" w:type="dxa"/>
            <w:tcBorders>
              <w:top w:val="nil"/>
              <w:left w:val="nil"/>
              <w:bottom w:val="single" w:sz="4" w:space="0" w:color="auto"/>
              <w:right w:val="nil"/>
            </w:tcBorders>
            <w:shd w:val="clear" w:color="auto" w:fill="FFFFFF"/>
            <w:vAlign w:val="bottom"/>
          </w:tcPr>
          <w:p w14:paraId="1398DE0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Sig.</w:t>
            </w:r>
          </w:p>
        </w:tc>
      </w:tr>
      <w:tr w:rsidR="006D724D" w:rsidRPr="00B60AFA" w14:paraId="4A23061E" w14:textId="77777777" w:rsidTr="006D724D">
        <w:trPr>
          <w:cantSplit/>
          <w:jc w:val="center"/>
        </w:trPr>
        <w:tc>
          <w:tcPr>
            <w:tcW w:w="736" w:type="dxa"/>
            <w:vMerge w:val="restart"/>
            <w:tcBorders>
              <w:top w:val="single" w:sz="4" w:space="0" w:color="auto"/>
              <w:left w:val="nil"/>
              <w:bottom w:val="nil"/>
              <w:right w:val="nil"/>
            </w:tcBorders>
            <w:shd w:val="clear" w:color="auto" w:fill="E0E0E0"/>
          </w:tcPr>
          <w:p w14:paraId="0A50D86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1</w:t>
            </w:r>
          </w:p>
        </w:tc>
        <w:tc>
          <w:tcPr>
            <w:tcW w:w="1292" w:type="dxa"/>
            <w:tcBorders>
              <w:top w:val="single" w:sz="4" w:space="0" w:color="auto"/>
              <w:left w:val="nil"/>
              <w:bottom w:val="single" w:sz="4" w:space="0" w:color="auto"/>
              <w:right w:val="nil"/>
            </w:tcBorders>
            <w:shd w:val="clear" w:color="auto" w:fill="E0E0E0"/>
          </w:tcPr>
          <w:p w14:paraId="5A8BD7EA"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Regression</w:t>
            </w:r>
          </w:p>
        </w:tc>
        <w:tc>
          <w:tcPr>
            <w:tcW w:w="1476" w:type="dxa"/>
            <w:tcBorders>
              <w:top w:val="single" w:sz="4" w:space="0" w:color="auto"/>
              <w:left w:val="nil"/>
              <w:bottom w:val="single" w:sz="4" w:space="0" w:color="auto"/>
              <w:right w:val="nil"/>
            </w:tcBorders>
            <w:shd w:val="clear" w:color="auto" w:fill="FFFFFF"/>
          </w:tcPr>
          <w:p w14:paraId="41E711B0"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64081.716</w:t>
            </w:r>
          </w:p>
        </w:tc>
        <w:tc>
          <w:tcPr>
            <w:tcW w:w="1030" w:type="dxa"/>
            <w:tcBorders>
              <w:top w:val="single" w:sz="4" w:space="0" w:color="auto"/>
              <w:left w:val="nil"/>
              <w:bottom w:val="single" w:sz="4" w:space="0" w:color="auto"/>
              <w:right w:val="nil"/>
            </w:tcBorders>
            <w:shd w:val="clear" w:color="auto" w:fill="FFFFFF"/>
          </w:tcPr>
          <w:p w14:paraId="589E5312"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2</w:t>
            </w:r>
          </w:p>
        </w:tc>
        <w:tc>
          <w:tcPr>
            <w:tcW w:w="1415" w:type="dxa"/>
            <w:tcBorders>
              <w:top w:val="single" w:sz="4" w:space="0" w:color="auto"/>
              <w:left w:val="nil"/>
              <w:bottom w:val="single" w:sz="4" w:space="0" w:color="auto"/>
              <w:right w:val="nil"/>
            </w:tcBorders>
            <w:shd w:val="clear" w:color="auto" w:fill="FFFFFF"/>
          </w:tcPr>
          <w:p w14:paraId="4CE5B3FA"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32040.858</w:t>
            </w:r>
          </w:p>
        </w:tc>
        <w:tc>
          <w:tcPr>
            <w:tcW w:w="1030" w:type="dxa"/>
            <w:tcBorders>
              <w:top w:val="single" w:sz="4" w:space="0" w:color="auto"/>
              <w:left w:val="nil"/>
              <w:bottom w:val="single" w:sz="4" w:space="0" w:color="auto"/>
              <w:right w:val="nil"/>
            </w:tcBorders>
            <w:shd w:val="clear" w:color="auto" w:fill="FFFFFF"/>
          </w:tcPr>
          <w:p w14:paraId="233660E1"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364.014</w:t>
            </w:r>
          </w:p>
        </w:tc>
        <w:tc>
          <w:tcPr>
            <w:tcW w:w="1030" w:type="dxa"/>
            <w:tcBorders>
              <w:top w:val="single" w:sz="4" w:space="0" w:color="auto"/>
              <w:left w:val="nil"/>
              <w:bottom w:val="single" w:sz="4" w:space="0" w:color="auto"/>
              <w:right w:val="nil"/>
            </w:tcBorders>
            <w:shd w:val="clear" w:color="auto" w:fill="FFFFFF"/>
          </w:tcPr>
          <w:p w14:paraId="782F5028"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.000</w:t>
            </w:r>
            <w:r>
              <w:rPr>
                <w:sz w:val="20"/>
                <w:szCs w:val="20"/>
                <w:vertAlign w:val="superscript"/>
                <w:lang w:val="en-ID"/>
              </w:rPr>
              <w:t>b</w:t>
            </w:r>
          </w:p>
        </w:tc>
      </w:tr>
      <w:tr w:rsidR="00B60AFA" w:rsidRPr="00B60AFA" w14:paraId="142C2DA7" w14:textId="77777777" w:rsidTr="006D724D">
        <w:trPr>
          <w:cantSplit/>
          <w:jc w:val="center"/>
        </w:trPr>
        <w:tc>
          <w:tcPr>
            <w:tcW w:w="736" w:type="dxa"/>
            <w:vMerge/>
            <w:tcBorders>
              <w:top w:val="nil"/>
              <w:left w:val="nil"/>
              <w:bottom w:val="single" w:sz="8" w:space="0" w:color="152935"/>
              <w:right w:val="nil"/>
            </w:tcBorders>
            <w:shd w:val="clear" w:color="auto" w:fill="E0E0E0"/>
          </w:tcPr>
          <w:p w14:paraId="3CAE82D7" w14:textId="77777777" w:rsidR="00B60AFA" w:rsidRPr="00B60AFA" w:rsidRDefault="00B60AFA" w:rsidP="00B60AFA">
            <w:pPr>
              <w:pBdr>
                <w:top w:val="nil"/>
                <w:left w:val="nil"/>
                <w:bottom w:val="nil"/>
                <w:right w:val="nil"/>
                <w:between w:val="nil"/>
              </w:pBdr>
              <w:ind w:firstLine="288"/>
              <w:jc w:val="both"/>
              <w:rPr>
                <w:sz w:val="20"/>
                <w:szCs w:val="20"/>
                <w:lang w:val="en-ID"/>
              </w:rPr>
            </w:pPr>
          </w:p>
        </w:tc>
        <w:tc>
          <w:tcPr>
            <w:tcW w:w="1292" w:type="dxa"/>
            <w:tcBorders>
              <w:top w:val="single" w:sz="4" w:space="0" w:color="auto"/>
              <w:left w:val="nil"/>
              <w:bottom w:val="single" w:sz="8" w:space="0" w:color="AEAEAE"/>
              <w:right w:val="nil"/>
            </w:tcBorders>
            <w:shd w:val="clear" w:color="auto" w:fill="E0E0E0"/>
          </w:tcPr>
          <w:p w14:paraId="0DDE590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Residual</w:t>
            </w:r>
          </w:p>
        </w:tc>
        <w:tc>
          <w:tcPr>
            <w:tcW w:w="1476" w:type="dxa"/>
            <w:tcBorders>
              <w:top w:val="single" w:sz="4" w:space="0" w:color="auto"/>
              <w:left w:val="nil"/>
              <w:bottom w:val="single" w:sz="8" w:space="0" w:color="AEAEAE"/>
              <w:right w:val="nil"/>
            </w:tcBorders>
            <w:shd w:val="clear" w:color="auto" w:fill="FFFFFF"/>
          </w:tcPr>
          <w:p w14:paraId="260B5DF5"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30191.200</w:t>
            </w:r>
          </w:p>
        </w:tc>
        <w:tc>
          <w:tcPr>
            <w:tcW w:w="1030" w:type="dxa"/>
            <w:tcBorders>
              <w:top w:val="single" w:sz="4" w:space="0" w:color="auto"/>
              <w:left w:val="nil"/>
              <w:bottom w:val="single" w:sz="8" w:space="0" w:color="AEAEAE"/>
              <w:right w:val="nil"/>
            </w:tcBorders>
            <w:shd w:val="clear" w:color="auto" w:fill="FFFFFF"/>
          </w:tcPr>
          <w:p w14:paraId="1D203AC0"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343</w:t>
            </w:r>
          </w:p>
        </w:tc>
        <w:tc>
          <w:tcPr>
            <w:tcW w:w="1415" w:type="dxa"/>
            <w:tcBorders>
              <w:top w:val="single" w:sz="4" w:space="0" w:color="auto"/>
              <w:left w:val="nil"/>
              <w:bottom w:val="single" w:sz="8" w:space="0" w:color="AEAEAE"/>
              <w:right w:val="nil"/>
            </w:tcBorders>
            <w:shd w:val="clear" w:color="auto" w:fill="FFFFFF"/>
          </w:tcPr>
          <w:p w14:paraId="787A9AC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88.021</w:t>
            </w:r>
          </w:p>
        </w:tc>
        <w:tc>
          <w:tcPr>
            <w:tcW w:w="1030" w:type="dxa"/>
            <w:tcBorders>
              <w:top w:val="single" w:sz="4" w:space="0" w:color="auto"/>
              <w:left w:val="nil"/>
              <w:bottom w:val="single" w:sz="8" w:space="0" w:color="AEAEAE"/>
              <w:right w:val="nil"/>
            </w:tcBorders>
            <w:shd w:val="clear" w:color="auto" w:fill="FFFFFF"/>
            <w:vAlign w:val="center"/>
          </w:tcPr>
          <w:p w14:paraId="1291E6D8" w14:textId="77777777" w:rsidR="00B60AFA" w:rsidRPr="00B60AFA" w:rsidRDefault="00B60AFA" w:rsidP="00B60AFA">
            <w:pPr>
              <w:pBdr>
                <w:top w:val="nil"/>
                <w:left w:val="nil"/>
                <w:bottom w:val="nil"/>
                <w:right w:val="nil"/>
                <w:between w:val="nil"/>
              </w:pBdr>
              <w:ind w:firstLine="288"/>
              <w:jc w:val="both"/>
              <w:rPr>
                <w:sz w:val="20"/>
                <w:szCs w:val="20"/>
                <w:lang w:val="en-ID"/>
              </w:rPr>
            </w:pPr>
          </w:p>
        </w:tc>
        <w:tc>
          <w:tcPr>
            <w:tcW w:w="1030" w:type="dxa"/>
            <w:tcBorders>
              <w:top w:val="single" w:sz="4" w:space="0" w:color="auto"/>
              <w:left w:val="nil"/>
              <w:bottom w:val="single" w:sz="8" w:space="0" w:color="AEAEAE"/>
              <w:right w:val="nil"/>
            </w:tcBorders>
            <w:shd w:val="clear" w:color="auto" w:fill="FFFFFF"/>
            <w:vAlign w:val="center"/>
          </w:tcPr>
          <w:p w14:paraId="0251B8D3" w14:textId="77777777" w:rsidR="00B60AFA" w:rsidRPr="00B60AFA" w:rsidRDefault="00B60AFA" w:rsidP="00B60AFA">
            <w:pPr>
              <w:pBdr>
                <w:top w:val="nil"/>
                <w:left w:val="nil"/>
                <w:bottom w:val="nil"/>
                <w:right w:val="nil"/>
                <w:between w:val="nil"/>
              </w:pBdr>
              <w:ind w:firstLine="288"/>
              <w:jc w:val="both"/>
              <w:rPr>
                <w:sz w:val="20"/>
                <w:szCs w:val="20"/>
                <w:lang w:val="en-ID"/>
              </w:rPr>
            </w:pPr>
          </w:p>
        </w:tc>
      </w:tr>
      <w:tr w:rsidR="00B60AFA" w:rsidRPr="00B60AFA" w14:paraId="612CFE00" w14:textId="77777777" w:rsidTr="0014768B">
        <w:trPr>
          <w:cantSplit/>
          <w:jc w:val="center"/>
        </w:trPr>
        <w:tc>
          <w:tcPr>
            <w:tcW w:w="736" w:type="dxa"/>
            <w:vMerge/>
            <w:tcBorders>
              <w:top w:val="single" w:sz="8" w:space="0" w:color="152935"/>
              <w:left w:val="nil"/>
              <w:bottom w:val="single" w:sz="8" w:space="0" w:color="152935"/>
              <w:right w:val="nil"/>
            </w:tcBorders>
            <w:shd w:val="clear" w:color="auto" w:fill="E0E0E0"/>
          </w:tcPr>
          <w:p w14:paraId="7DE01F95" w14:textId="77777777" w:rsidR="00B60AFA" w:rsidRPr="00B60AFA" w:rsidRDefault="00B60AFA" w:rsidP="00B60AFA">
            <w:pPr>
              <w:pBdr>
                <w:top w:val="nil"/>
                <w:left w:val="nil"/>
                <w:bottom w:val="nil"/>
                <w:right w:val="nil"/>
                <w:between w:val="nil"/>
              </w:pBdr>
              <w:ind w:firstLine="288"/>
              <w:jc w:val="both"/>
              <w:rPr>
                <w:sz w:val="20"/>
                <w:szCs w:val="20"/>
                <w:lang w:val="en-ID"/>
              </w:rPr>
            </w:pPr>
          </w:p>
        </w:tc>
        <w:tc>
          <w:tcPr>
            <w:tcW w:w="1292" w:type="dxa"/>
            <w:tcBorders>
              <w:top w:val="single" w:sz="8" w:space="0" w:color="AEAEAE"/>
              <w:left w:val="nil"/>
              <w:bottom w:val="single" w:sz="8" w:space="0" w:color="152935"/>
              <w:right w:val="nil"/>
            </w:tcBorders>
            <w:shd w:val="clear" w:color="auto" w:fill="E0E0E0"/>
          </w:tcPr>
          <w:p w14:paraId="1A2885A7"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Total</w:t>
            </w:r>
          </w:p>
        </w:tc>
        <w:tc>
          <w:tcPr>
            <w:tcW w:w="1476" w:type="dxa"/>
            <w:tcBorders>
              <w:top w:val="single" w:sz="8" w:space="0" w:color="AEAEAE"/>
              <w:left w:val="nil"/>
              <w:bottom w:val="single" w:sz="8" w:space="0" w:color="152935"/>
              <w:right w:val="nil"/>
            </w:tcBorders>
            <w:shd w:val="clear" w:color="auto" w:fill="FFFFFF"/>
          </w:tcPr>
          <w:p w14:paraId="1F9C0826"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94272.916</w:t>
            </w:r>
          </w:p>
        </w:tc>
        <w:tc>
          <w:tcPr>
            <w:tcW w:w="1030" w:type="dxa"/>
            <w:tcBorders>
              <w:top w:val="single" w:sz="8" w:space="0" w:color="AEAEAE"/>
              <w:left w:val="nil"/>
              <w:bottom w:val="single" w:sz="8" w:space="0" w:color="152935"/>
              <w:right w:val="nil"/>
            </w:tcBorders>
            <w:shd w:val="clear" w:color="auto" w:fill="FFFFFF"/>
          </w:tcPr>
          <w:p w14:paraId="3FF16149"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345</w:t>
            </w:r>
          </w:p>
        </w:tc>
        <w:tc>
          <w:tcPr>
            <w:tcW w:w="1415" w:type="dxa"/>
            <w:tcBorders>
              <w:top w:val="single" w:sz="8" w:space="0" w:color="AEAEAE"/>
              <w:left w:val="nil"/>
              <w:bottom w:val="single" w:sz="8" w:space="0" w:color="152935"/>
              <w:right w:val="nil"/>
            </w:tcBorders>
            <w:shd w:val="clear" w:color="auto" w:fill="FFFFFF"/>
            <w:vAlign w:val="center"/>
          </w:tcPr>
          <w:p w14:paraId="2A2E124D" w14:textId="77777777" w:rsidR="00B60AFA" w:rsidRPr="00B60AFA" w:rsidRDefault="00B60AFA" w:rsidP="00B60AFA">
            <w:pPr>
              <w:pBdr>
                <w:top w:val="nil"/>
                <w:left w:val="nil"/>
                <w:bottom w:val="nil"/>
                <w:right w:val="nil"/>
                <w:between w:val="nil"/>
              </w:pBdr>
              <w:ind w:firstLine="288"/>
              <w:jc w:val="both"/>
              <w:rPr>
                <w:sz w:val="20"/>
                <w:szCs w:val="20"/>
                <w:lang w:val="en-ID"/>
              </w:rPr>
            </w:pPr>
          </w:p>
        </w:tc>
        <w:tc>
          <w:tcPr>
            <w:tcW w:w="1030" w:type="dxa"/>
            <w:tcBorders>
              <w:top w:val="single" w:sz="8" w:space="0" w:color="AEAEAE"/>
              <w:left w:val="nil"/>
              <w:bottom w:val="single" w:sz="8" w:space="0" w:color="152935"/>
              <w:right w:val="nil"/>
            </w:tcBorders>
            <w:shd w:val="clear" w:color="auto" w:fill="FFFFFF"/>
            <w:vAlign w:val="center"/>
          </w:tcPr>
          <w:p w14:paraId="4480D336" w14:textId="77777777" w:rsidR="00B60AFA" w:rsidRPr="00B60AFA" w:rsidRDefault="00B60AFA" w:rsidP="00B60AFA">
            <w:pPr>
              <w:pBdr>
                <w:top w:val="nil"/>
                <w:left w:val="nil"/>
                <w:bottom w:val="nil"/>
                <w:right w:val="nil"/>
                <w:between w:val="nil"/>
              </w:pBdr>
              <w:ind w:firstLine="288"/>
              <w:jc w:val="both"/>
              <w:rPr>
                <w:sz w:val="20"/>
                <w:szCs w:val="20"/>
                <w:lang w:val="en-ID"/>
              </w:rPr>
            </w:pPr>
          </w:p>
        </w:tc>
        <w:tc>
          <w:tcPr>
            <w:tcW w:w="1030" w:type="dxa"/>
            <w:tcBorders>
              <w:top w:val="single" w:sz="8" w:space="0" w:color="AEAEAE"/>
              <w:left w:val="nil"/>
              <w:bottom w:val="single" w:sz="8" w:space="0" w:color="152935"/>
              <w:right w:val="nil"/>
            </w:tcBorders>
            <w:shd w:val="clear" w:color="auto" w:fill="FFFFFF"/>
            <w:vAlign w:val="center"/>
          </w:tcPr>
          <w:p w14:paraId="1D33A426" w14:textId="77777777" w:rsidR="00B60AFA" w:rsidRPr="00B60AFA" w:rsidRDefault="00B60AFA" w:rsidP="00B60AFA">
            <w:pPr>
              <w:pBdr>
                <w:top w:val="nil"/>
                <w:left w:val="nil"/>
                <w:bottom w:val="nil"/>
                <w:right w:val="nil"/>
                <w:between w:val="nil"/>
              </w:pBdr>
              <w:ind w:firstLine="288"/>
              <w:jc w:val="both"/>
              <w:rPr>
                <w:sz w:val="20"/>
                <w:szCs w:val="20"/>
                <w:lang w:val="en-ID"/>
              </w:rPr>
            </w:pPr>
          </w:p>
        </w:tc>
      </w:tr>
      <w:tr w:rsidR="00B60AFA" w:rsidRPr="00B60AFA" w14:paraId="5E3A7D84" w14:textId="77777777" w:rsidTr="0014768B">
        <w:trPr>
          <w:cantSplit/>
          <w:jc w:val="center"/>
        </w:trPr>
        <w:tc>
          <w:tcPr>
            <w:tcW w:w="8009" w:type="dxa"/>
            <w:gridSpan w:val="7"/>
            <w:tcBorders>
              <w:top w:val="nil"/>
              <w:left w:val="nil"/>
              <w:bottom w:val="nil"/>
              <w:right w:val="nil"/>
            </w:tcBorders>
            <w:shd w:val="clear" w:color="auto" w:fill="FFFFFF"/>
          </w:tcPr>
          <w:p w14:paraId="161928A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a. Dependent Variable: BODY DISSATISFACTION</w:t>
            </w:r>
          </w:p>
        </w:tc>
      </w:tr>
      <w:tr w:rsidR="00B60AFA" w:rsidRPr="00B60AFA" w14:paraId="3CECCABA" w14:textId="77777777" w:rsidTr="0014768B">
        <w:trPr>
          <w:cantSplit/>
          <w:jc w:val="center"/>
        </w:trPr>
        <w:tc>
          <w:tcPr>
            <w:tcW w:w="8009" w:type="dxa"/>
            <w:gridSpan w:val="7"/>
            <w:tcBorders>
              <w:top w:val="nil"/>
              <w:left w:val="nil"/>
              <w:bottom w:val="nil"/>
              <w:right w:val="nil"/>
            </w:tcBorders>
            <w:shd w:val="clear" w:color="auto" w:fill="FFFFFF"/>
          </w:tcPr>
          <w:p w14:paraId="04EE16C9"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b. Predictors: (Constant), PERFEKSIONISME, SOCIAL COMPARISON</w:t>
            </w:r>
          </w:p>
        </w:tc>
      </w:tr>
    </w:tbl>
    <w:p w14:paraId="6C1C09CB" w14:textId="77777777" w:rsidR="0014768B" w:rsidRDefault="0014768B" w:rsidP="0014768B">
      <w:pPr>
        <w:pBdr>
          <w:top w:val="nil"/>
          <w:left w:val="nil"/>
          <w:bottom w:val="nil"/>
          <w:right w:val="nil"/>
          <w:between w:val="nil"/>
        </w:pBdr>
        <w:ind w:firstLine="426"/>
        <w:jc w:val="both"/>
        <w:rPr>
          <w:color w:val="000000"/>
          <w:sz w:val="20"/>
          <w:szCs w:val="20"/>
          <w:lang w:val="en-ID"/>
        </w:rPr>
      </w:pPr>
    </w:p>
    <w:p w14:paraId="632A13C4" w14:textId="2D1FE589" w:rsidR="00B60AFA" w:rsidRPr="00B60AFA" w:rsidRDefault="009827CE" w:rsidP="009827CE">
      <w:pPr>
        <w:pBdr>
          <w:top w:val="nil"/>
          <w:left w:val="nil"/>
          <w:bottom w:val="nil"/>
          <w:right w:val="nil"/>
          <w:between w:val="nil"/>
        </w:pBdr>
        <w:jc w:val="both"/>
        <w:rPr>
          <w:color w:val="000000"/>
          <w:sz w:val="20"/>
          <w:szCs w:val="20"/>
          <w:lang w:val="en-ID"/>
        </w:rPr>
      </w:pPr>
      <w:r>
        <w:rPr>
          <w:color w:val="000000"/>
          <w:sz w:val="20"/>
          <w:szCs w:val="20"/>
          <w:lang w:val="en-ID"/>
        </w:rPr>
        <w:t xml:space="preserve">       Berdasarkan hasil uji simultan (uji F), diperoleh nilai signifikansi sebesar 0,000 (p &lt;0,05), yang menunjukkan bahwa variabel </w:t>
      </w:r>
      <w:r>
        <w:rPr>
          <w:i/>
          <w:iCs/>
          <w:color w:val="000000"/>
          <w:sz w:val="20"/>
          <w:szCs w:val="20"/>
          <w:lang w:val="en-ID"/>
        </w:rPr>
        <w:t>social comparison</w:t>
      </w:r>
      <w:r>
        <w:rPr>
          <w:color w:val="000000"/>
          <w:sz w:val="20"/>
          <w:szCs w:val="20"/>
          <w:lang w:val="en-ID"/>
        </w:rPr>
        <w:t xml:space="preserve"> dan </w:t>
      </w:r>
      <w:r>
        <w:rPr>
          <w:i/>
          <w:iCs/>
          <w:color w:val="000000"/>
          <w:sz w:val="20"/>
          <w:szCs w:val="20"/>
        </w:rPr>
        <w:t>perfectionism</w:t>
      </w:r>
      <w:r>
        <w:rPr>
          <w:color w:val="000000"/>
          <w:sz w:val="20"/>
          <w:szCs w:val="20"/>
          <w:lang w:val="en-ID"/>
        </w:rPr>
        <w:t xml:space="preserve"> secara simultan berpengaruh signifikan terhadap </w:t>
      </w:r>
      <w:r>
        <w:rPr>
          <w:i/>
          <w:iCs/>
          <w:color w:val="000000"/>
          <w:sz w:val="20"/>
          <w:szCs w:val="20"/>
          <w:lang w:val="en-ID"/>
        </w:rPr>
        <w:t>body dissatisfaction</w:t>
      </w:r>
      <w:r>
        <w:rPr>
          <w:color w:val="000000"/>
          <w:sz w:val="20"/>
          <w:szCs w:val="20"/>
          <w:lang w:val="en-ID"/>
        </w:rPr>
        <w:t xml:space="preserve">. Dengan demikian, hipotesis yang menyatakan adanya pengaruh kedua variabel independen secara bersama-sama terhadap variabel dependen diterima. </w:t>
      </w:r>
    </w:p>
    <w:p w14:paraId="6AA9ACB0" w14:textId="77777777" w:rsidR="00E049D7" w:rsidRDefault="00E049D7">
      <w:pPr>
        <w:pBdr>
          <w:top w:val="nil"/>
          <w:left w:val="nil"/>
          <w:bottom w:val="nil"/>
          <w:right w:val="nil"/>
          <w:between w:val="nil"/>
        </w:pBdr>
        <w:ind w:firstLine="288"/>
        <w:jc w:val="both"/>
        <w:rPr>
          <w:b/>
          <w:sz w:val="20"/>
          <w:szCs w:val="20"/>
          <w:lang w:val="en-ID"/>
        </w:rPr>
      </w:pPr>
    </w:p>
    <w:p w14:paraId="2F6AAD6D" w14:textId="612D923A" w:rsidR="00720980" w:rsidRPr="005544FD" w:rsidRDefault="00720980" w:rsidP="00372590">
      <w:pPr>
        <w:pStyle w:val="ListParagraph"/>
        <w:pBdr>
          <w:top w:val="nil"/>
          <w:left w:val="nil"/>
          <w:bottom w:val="nil"/>
          <w:right w:val="nil"/>
          <w:between w:val="nil"/>
        </w:pBdr>
        <w:ind w:left="3600" w:firstLine="720"/>
        <w:rPr>
          <w:color w:val="000000"/>
          <w:sz w:val="20"/>
          <w:szCs w:val="20"/>
        </w:rPr>
      </w:pPr>
      <w:r>
        <w:rPr>
          <w:b/>
          <w:color w:val="000000"/>
          <w:sz w:val="20"/>
          <w:szCs w:val="20"/>
        </w:rPr>
        <w:t>Tabel 3</w:t>
      </w:r>
      <w:r>
        <w:rPr>
          <w:color w:val="000000"/>
          <w:sz w:val="20"/>
          <w:szCs w:val="20"/>
        </w:rPr>
        <w:t>. Nilai R</w:t>
      </w:r>
    </w:p>
    <w:p w14:paraId="2519A0CF" w14:textId="77777777" w:rsidR="00B60AFA" w:rsidRPr="00B60AFA" w:rsidRDefault="00B60AFA" w:rsidP="00B60AFA">
      <w:pPr>
        <w:pBdr>
          <w:top w:val="nil"/>
          <w:left w:val="nil"/>
          <w:bottom w:val="nil"/>
          <w:right w:val="nil"/>
          <w:between w:val="nil"/>
        </w:pBdr>
        <w:ind w:firstLine="288"/>
        <w:jc w:val="both"/>
        <w:rPr>
          <w:b/>
          <w:sz w:val="20"/>
          <w:szCs w:val="20"/>
          <w:lang w:val="en-ID"/>
        </w:rPr>
      </w:pPr>
    </w:p>
    <w:tbl>
      <w:tblPr>
        <w:tblW w:w="7348" w:type="dxa"/>
        <w:jc w:val="center"/>
        <w:tblBorders>
          <w:top w:val="single" w:sz="8" w:space="0" w:color="000000"/>
          <w:left w:val="nil"/>
          <w:bottom w:val="single" w:sz="8" w:space="0" w:color="000000"/>
          <w:right w:val="nil"/>
          <w:insideH w:val="single" w:sz="8" w:space="0" w:color="000000"/>
          <w:insideV w:val="nil"/>
        </w:tblBorders>
        <w:tblLayout w:type="fixed"/>
        <w:tblCellMar>
          <w:left w:w="0" w:type="dxa"/>
          <w:right w:w="0" w:type="dxa"/>
        </w:tblCellMar>
        <w:tblLook w:val="0000" w:firstRow="0" w:lastRow="0" w:firstColumn="0" w:lastColumn="0" w:noHBand="0" w:noVBand="0"/>
      </w:tblPr>
      <w:tblGrid>
        <w:gridCol w:w="798"/>
        <w:gridCol w:w="1030"/>
        <w:gridCol w:w="1092"/>
        <w:gridCol w:w="1476"/>
        <w:gridCol w:w="1476"/>
        <w:gridCol w:w="1476"/>
      </w:tblGrid>
      <w:tr w:rsidR="00B60AFA" w:rsidRPr="00B60AFA" w14:paraId="64D0886C" w14:textId="77777777" w:rsidTr="00132C3D">
        <w:trPr>
          <w:cantSplit/>
          <w:jc w:val="center"/>
        </w:trPr>
        <w:tc>
          <w:tcPr>
            <w:tcW w:w="7344" w:type="dxa"/>
            <w:gridSpan w:val="6"/>
            <w:tcBorders>
              <w:top w:val="nil"/>
              <w:left w:val="nil"/>
              <w:bottom w:val="nil"/>
              <w:right w:val="nil"/>
            </w:tcBorders>
            <w:shd w:val="clear" w:color="auto" w:fill="FFFFFF"/>
            <w:vAlign w:val="center"/>
          </w:tcPr>
          <w:p w14:paraId="633AE0D7" w14:textId="77777777" w:rsidR="00B60AFA" w:rsidRPr="00B60AFA" w:rsidRDefault="00B60AFA" w:rsidP="00132C3D">
            <w:pPr>
              <w:ind w:firstLine="288"/>
              <w:jc w:val="center"/>
              <w:rPr>
                <w:sz w:val="20"/>
                <w:szCs w:val="20"/>
                <w:lang w:val="en-ID"/>
              </w:rPr>
            </w:pPr>
            <w:r>
              <w:rPr>
                <w:sz w:val="20"/>
                <w:szCs w:val="20"/>
                <w:lang w:val="en-ID"/>
              </w:rPr>
              <w:t>Model Summary</w:t>
            </w:r>
            <w:r>
              <w:rPr>
                <w:sz w:val="20"/>
                <w:szCs w:val="20"/>
                <w:vertAlign w:val="superscript"/>
                <w:lang w:val="en-ID"/>
              </w:rPr>
              <w:t>b</w:t>
            </w:r>
          </w:p>
        </w:tc>
      </w:tr>
      <w:tr w:rsidR="0006113A" w:rsidRPr="00B60AFA" w14:paraId="239798EF" w14:textId="77777777" w:rsidTr="00132C3D">
        <w:trPr>
          <w:cantSplit/>
          <w:jc w:val="center"/>
        </w:trPr>
        <w:tc>
          <w:tcPr>
            <w:tcW w:w="799" w:type="dxa"/>
            <w:tcBorders>
              <w:top w:val="nil"/>
              <w:left w:val="nil"/>
              <w:bottom w:val="single" w:sz="8" w:space="0" w:color="152935"/>
              <w:right w:val="nil"/>
            </w:tcBorders>
            <w:shd w:val="clear" w:color="auto" w:fill="FFFFFF"/>
            <w:vAlign w:val="bottom"/>
          </w:tcPr>
          <w:p w14:paraId="2F0E7BCA" w14:textId="0FF38976" w:rsidR="00B60AFA" w:rsidRPr="00B60AFA" w:rsidRDefault="00B60AFA" w:rsidP="00132C3D">
            <w:pPr>
              <w:pBdr>
                <w:top w:val="nil"/>
                <w:left w:val="nil"/>
                <w:bottom w:val="nil"/>
                <w:right w:val="nil"/>
                <w:between w:val="nil"/>
              </w:pBdr>
              <w:jc w:val="both"/>
              <w:rPr>
                <w:sz w:val="20"/>
                <w:szCs w:val="20"/>
                <w:lang w:val="en-ID"/>
              </w:rPr>
            </w:pPr>
            <w:r>
              <w:rPr>
                <w:sz w:val="20"/>
                <w:szCs w:val="20"/>
                <w:lang w:val="en-ID"/>
              </w:rPr>
              <w:t>Mode</w:t>
            </w:r>
          </w:p>
        </w:tc>
        <w:tc>
          <w:tcPr>
            <w:tcW w:w="1029" w:type="dxa"/>
            <w:tcBorders>
              <w:top w:val="nil"/>
              <w:left w:val="nil"/>
              <w:bottom w:val="single" w:sz="8" w:space="0" w:color="152935"/>
              <w:right w:val="nil"/>
            </w:tcBorders>
            <w:shd w:val="clear" w:color="auto" w:fill="FFFFFF"/>
            <w:vAlign w:val="bottom"/>
          </w:tcPr>
          <w:p w14:paraId="59AFC514"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R</w:t>
            </w:r>
          </w:p>
        </w:tc>
        <w:tc>
          <w:tcPr>
            <w:tcW w:w="1091" w:type="dxa"/>
            <w:tcBorders>
              <w:top w:val="nil"/>
              <w:left w:val="nil"/>
              <w:bottom w:val="single" w:sz="8" w:space="0" w:color="152935"/>
              <w:right w:val="nil"/>
            </w:tcBorders>
            <w:shd w:val="clear" w:color="auto" w:fill="FFFFFF"/>
            <w:vAlign w:val="bottom"/>
          </w:tcPr>
          <w:p w14:paraId="3AC6FC74" w14:textId="77777777" w:rsidR="00B503FB" w:rsidRDefault="00B503FB" w:rsidP="00B60AFA">
            <w:pPr>
              <w:pBdr>
                <w:top w:val="nil"/>
                <w:left w:val="nil"/>
                <w:bottom w:val="nil"/>
                <w:right w:val="nil"/>
                <w:between w:val="nil"/>
              </w:pBdr>
              <w:ind w:firstLine="288"/>
              <w:jc w:val="both"/>
              <w:rPr>
                <w:sz w:val="20"/>
                <w:szCs w:val="20"/>
                <w:lang w:val="en-ID"/>
              </w:rPr>
            </w:pPr>
          </w:p>
          <w:p w14:paraId="47288228" w14:textId="590BF51B" w:rsidR="00B60AFA" w:rsidRPr="00B60AFA" w:rsidRDefault="00B60AFA" w:rsidP="00132C3D">
            <w:pPr>
              <w:pBdr>
                <w:top w:val="nil"/>
                <w:left w:val="nil"/>
                <w:bottom w:val="nil"/>
                <w:right w:val="nil"/>
                <w:between w:val="nil"/>
              </w:pBdr>
              <w:jc w:val="both"/>
              <w:rPr>
                <w:sz w:val="20"/>
                <w:szCs w:val="20"/>
                <w:lang w:val="en-ID"/>
              </w:rPr>
            </w:pPr>
            <w:r>
              <w:rPr>
                <w:sz w:val="20"/>
                <w:szCs w:val="20"/>
                <w:lang w:val="en-ID"/>
              </w:rPr>
              <w:t>R Square</w:t>
            </w:r>
          </w:p>
        </w:tc>
        <w:tc>
          <w:tcPr>
            <w:tcW w:w="1475" w:type="dxa"/>
            <w:tcBorders>
              <w:top w:val="nil"/>
              <w:left w:val="nil"/>
              <w:bottom w:val="single" w:sz="8" w:space="0" w:color="152935"/>
              <w:right w:val="nil"/>
            </w:tcBorders>
            <w:shd w:val="clear" w:color="auto" w:fill="FFFFFF"/>
            <w:vAlign w:val="bottom"/>
          </w:tcPr>
          <w:p w14:paraId="64183699" w14:textId="77777777" w:rsidR="00B503FB" w:rsidRDefault="00B60AFA" w:rsidP="00B503FB">
            <w:pPr>
              <w:pBdr>
                <w:top w:val="nil"/>
                <w:left w:val="nil"/>
                <w:bottom w:val="nil"/>
                <w:right w:val="nil"/>
                <w:between w:val="nil"/>
              </w:pBdr>
              <w:jc w:val="both"/>
              <w:rPr>
                <w:sz w:val="20"/>
                <w:szCs w:val="20"/>
                <w:lang w:val="en-ID"/>
              </w:rPr>
            </w:pPr>
            <w:r>
              <w:rPr>
                <w:sz w:val="20"/>
                <w:szCs w:val="20"/>
                <w:lang w:val="en-ID"/>
              </w:rPr>
              <w:t xml:space="preserve">Adjusted </w:t>
            </w:r>
          </w:p>
          <w:p w14:paraId="781615F7" w14:textId="02D297DA" w:rsidR="00B60AFA" w:rsidRPr="00B60AFA" w:rsidRDefault="00B60AFA" w:rsidP="00B503FB">
            <w:pPr>
              <w:pBdr>
                <w:top w:val="nil"/>
                <w:left w:val="nil"/>
                <w:bottom w:val="nil"/>
                <w:right w:val="nil"/>
                <w:between w:val="nil"/>
              </w:pBdr>
              <w:jc w:val="both"/>
              <w:rPr>
                <w:sz w:val="20"/>
                <w:szCs w:val="20"/>
                <w:lang w:val="en-ID"/>
              </w:rPr>
            </w:pPr>
            <w:r>
              <w:rPr>
                <w:sz w:val="20"/>
                <w:szCs w:val="20"/>
                <w:lang w:val="en-ID"/>
              </w:rPr>
              <w:t>R Square</w:t>
            </w:r>
          </w:p>
        </w:tc>
        <w:tc>
          <w:tcPr>
            <w:tcW w:w="1475" w:type="dxa"/>
            <w:tcBorders>
              <w:top w:val="nil"/>
              <w:left w:val="nil"/>
              <w:bottom w:val="single" w:sz="8" w:space="0" w:color="152935"/>
              <w:right w:val="nil"/>
            </w:tcBorders>
            <w:shd w:val="clear" w:color="auto" w:fill="FFFFFF"/>
            <w:vAlign w:val="bottom"/>
          </w:tcPr>
          <w:p w14:paraId="025591FB" w14:textId="77777777" w:rsidR="00B60AFA" w:rsidRPr="00B60AFA" w:rsidRDefault="00B60AFA" w:rsidP="00B503FB">
            <w:pPr>
              <w:pBdr>
                <w:top w:val="nil"/>
                <w:left w:val="nil"/>
                <w:bottom w:val="nil"/>
                <w:right w:val="nil"/>
                <w:between w:val="nil"/>
              </w:pBdr>
              <w:jc w:val="both"/>
              <w:rPr>
                <w:sz w:val="20"/>
                <w:szCs w:val="20"/>
                <w:lang w:val="en-ID"/>
              </w:rPr>
            </w:pPr>
            <w:r>
              <w:rPr>
                <w:sz w:val="20"/>
                <w:szCs w:val="20"/>
                <w:lang w:val="en-ID"/>
              </w:rPr>
              <w:t>Std. Error of the Estimate</w:t>
            </w:r>
          </w:p>
        </w:tc>
        <w:tc>
          <w:tcPr>
            <w:tcW w:w="1475" w:type="dxa"/>
            <w:tcBorders>
              <w:top w:val="nil"/>
              <w:left w:val="nil"/>
              <w:bottom w:val="single" w:sz="8" w:space="0" w:color="152935"/>
              <w:right w:val="nil"/>
            </w:tcBorders>
            <w:shd w:val="clear" w:color="auto" w:fill="FFFFFF"/>
            <w:vAlign w:val="bottom"/>
          </w:tcPr>
          <w:p w14:paraId="27CDF75E" w14:textId="77777777" w:rsidR="00B60AFA" w:rsidRPr="00B60AFA" w:rsidRDefault="00B60AFA" w:rsidP="00B503FB">
            <w:pPr>
              <w:pBdr>
                <w:top w:val="nil"/>
                <w:left w:val="nil"/>
                <w:bottom w:val="nil"/>
                <w:right w:val="nil"/>
                <w:between w:val="nil"/>
              </w:pBdr>
              <w:jc w:val="both"/>
              <w:rPr>
                <w:sz w:val="20"/>
                <w:szCs w:val="20"/>
                <w:lang w:val="en-ID"/>
              </w:rPr>
            </w:pPr>
            <w:r>
              <w:rPr>
                <w:sz w:val="20"/>
                <w:szCs w:val="20"/>
                <w:lang w:val="en-ID"/>
              </w:rPr>
              <w:t>Durbin-Watson</w:t>
            </w:r>
          </w:p>
        </w:tc>
      </w:tr>
      <w:tr w:rsidR="00132C3D" w:rsidRPr="00B60AFA" w14:paraId="7BA50D7B" w14:textId="77777777" w:rsidTr="00132C3D">
        <w:trPr>
          <w:cantSplit/>
          <w:jc w:val="center"/>
        </w:trPr>
        <w:tc>
          <w:tcPr>
            <w:tcW w:w="799" w:type="dxa"/>
            <w:tcBorders>
              <w:top w:val="single" w:sz="8" w:space="0" w:color="152935"/>
              <w:left w:val="nil"/>
              <w:bottom w:val="single" w:sz="8" w:space="0" w:color="152935"/>
              <w:right w:val="nil"/>
            </w:tcBorders>
            <w:shd w:val="clear" w:color="auto" w:fill="E0E0E0"/>
          </w:tcPr>
          <w:p w14:paraId="09D2D3C2"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1</w:t>
            </w:r>
          </w:p>
        </w:tc>
        <w:tc>
          <w:tcPr>
            <w:tcW w:w="1029" w:type="dxa"/>
            <w:tcBorders>
              <w:top w:val="single" w:sz="8" w:space="0" w:color="152935"/>
              <w:left w:val="nil"/>
              <w:bottom w:val="single" w:sz="8" w:space="0" w:color="152935"/>
              <w:right w:val="nil"/>
            </w:tcBorders>
            <w:shd w:val="clear" w:color="auto" w:fill="FFFFFF"/>
          </w:tcPr>
          <w:p w14:paraId="78125F2A"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.749</w:t>
            </w:r>
            <w:r>
              <w:rPr>
                <w:sz w:val="20"/>
                <w:szCs w:val="20"/>
                <w:vertAlign w:val="superscript"/>
                <w:lang w:val="en-ID"/>
              </w:rPr>
              <w:t>a</w:t>
            </w:r>
          </w:p>
        </w:tc>
        <w:tc>
          <w:tcPr>
            <w:tcW w:w="1091" w:type="dxa"/>
            <w:tcBorders>
              <w:top w:val="single" w:sz="8" w:space="0" w:color="152935"/>
              <w:left w:val="nil"/>
              <w:bottom w:val="single" w:sz="8" w:space="0" w:color="152935"/>
              <w:right w:val="nil"/>
            </w:tcBorders>
            <w:shd w:val="clear" w:color="auto" w:fill="FFFFFF"/>
          </w:tcPr>
          <w:p w14:paraId="73D9B61B"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.561</w:t>
            </w:r>
          </w:p>
        </w:tc>
        <w:tc>
          <w:tcPr>
            <w:tcW w:w="1475" w:type="dxa"/>
            <w:tcBorders>
              <w:top w:val="single" w:sz="8" w:space="0" w:color="152935"/>
              <w:left w:val="nil"/>
              <w:bottom w:val="single" w:sz="8" w:space="0" w:color="152935"/>
              <w:right w:val="nil"/>
            </w:tcBorders>
            <w:shd w:val="clear" w:color="auto" w:fill="FFFFFF"/>
          </w:tcPr>
          <w:p w14:paraId="022C20B9"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.560</w:t>
            </w:r>
          </w:p>
        </w:tc>
        <w:tc>
          <w:tcPr>
            <w:tcW w:w="1475" w:type="dxa"/>
            <w:tcBorders>
              <w:top w:val="single" w:sz="8" w:space="0" w:color="152935"/>
              <w:left w:val="nil"/>
              <w:bottom w:val="single" w:sz="8" w:space="0" w:color="152935"/>
              <w:right w:val="nil"/>
            </w:tcBorders>
            <w:shd w:val="clear" w:color="auto" w:fill="FFFFFF"/>
          </w:tcPr>
          <w:p w14:paraId="71F016D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10.965</w:t>
            </w:r>
          </w:p>
        </w:tc>
        <w:tc>
          <w:tcPr>
            <w:tcW w:w="1475" w:type="dxa"/>
            <w:tcBorders>
              <w:top w:val="single" w:sz="8" w:space="0" w:color="152935"/>
              <w:left w:val="nil"/>
              <w:bottom w:val="single" w:sz="8" w:space="0" w:color="152935"/>
              <w:right w:val="nil"/>
            </w:tcBorders>
            <w:shd w:val="clear" w:color="auto" w:fill="FFFFFF"/>
          </w:tcPr>
          <w:p w14:paraId="22AA55AA"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1.987</w:t>
            </w:r>
          </w:p>
        </w:tc>
      </w:tr>
      <w:tr w:rsidR="00B60AFA" w:rsidRPr="00B60AFA" w14:paraId="41F2E314" w14:textId="77777777" w:rsidTr="00142267">
        <w:trPr>
          <w:cantSplit/>
          <w:jc w:val="center"/>
        </w:trPr>
        <w:tc>
          <w:tcPr>
            <w:tcW w:w="7344" w:type="dxa"/>
            <w:gridSpan w:val="6"/>
            <w:tcBorders>
              <w:top w:val="nil"/>
              <w:left w:val="nil"/>
              <w:bottom w:val="nil"/>
              <w:right w:val="nil"/>
            </w:tcBorders>
            <w:shd w:val="clear" w:color="auto" w:fill="FFFFFF"/>
          </w:tcPr>
          <w:p w14:paraId="060326C4"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a. Predictors: (Constant), SOCIAL COMPARISON</w:t>
            </w:r>
          </w:p>
        </w:tc>
      </w:tr>
      <w:tr w:rsidR="00B60AFA" w:rsidRPr="00B60AFA" w14:paraId="3E06A7FE" w14:textId="77777777" w:rsidTr="00142267">
        <w:trPr>
          <w:cantSplit/>
          <w:jc w:val="center"/>
        </w:trPr>
        <w:tc>
          <w:tcPr>
            <w:tcW w:w="7344" w:type="dxa"/>
            <w:gridSpan w:val="6"/>
            <w:tcBorders>
              <w:top w:val="nil"/>
              <w:left w:val="nil"/>
              <w:bottom w:val="nil"/>
              <w:right w:val="nil"/>
            </w:tcBorders>
            <w:shd w:val="clear" w:color="auto" w:fill="FFFFFF"/>
          </w:tcPr>
          <w:p w14:paraId="1DFE40BF" w14:textId="77777777" w:rsidR="00B60AFA" w:rsidRPr="00B60AFA" w:rsidRDefault="00B60AFA" w:rsidP="00B60AFA">
            <w:pPr>
              <w:pBdr>
                <w:top w:val="nil"/>
                <w:left w:val="nil"/>
                <w:bottom w:val="nil"/>
                <w:right w:val="nil"/>
                <w:between w:val="nil"/>
              </w:pBdr>
              <w:ind w:firstLine="288"/>
              <w:jc w:val="both"/>
              <w:rPr>
                <w:sz w:val="20"/>
                <w:szCs w:val="20"/>
                <w:lang w:val="en-ID"/>
              </w:rPr>
            </w:pPr>
            <w:r>
              <w:rPr>
                <w:sz w:val="20"/>
                <w:szCs w:val="20"/>
                <w:lang w:val="en-ID"/>
              </w:rPr>
              <w:t>b. Dependent Variable: BODY DISSATISFACTION</w:t>
            </w:r>
          </w:p>
        </w:tc>
      </w:tr>
    </w:tbl>
    <w:p w14:paraId="2067957D" w14:textId="77777777" w:rsidR="00B60AFA" w:rsidRPr="00B60AFA" w:rsidRDefault="00B60AFA" w:rsidP="00B60AFA">
      <w:pPr>
        <w:pBdr>
          <w:top w:val="nil"/>
          <w:left w:val="nil"/>
          <w:bottom w:val="nil"/>
          <w:right w:val="nil"/>
          <w:between w:val="nil"/>
        </w:pBdr>
        <w:ind w:firstLine="288"/>
        <w:jc w:val="both"/>
        <w:rPr>
          <w:b/>
          <w:sz w:val="20"/>
          <w:szCs w:val="20"/>
          <w:lang w:val="en-ID"/>
        </w:rPr>
      </w:pPr>
    </w:p>
    <w:p w14:paraId="3897F873" w14:textId="77777777" w:rsidR="009304FD" w:rsidRPr="0012639E" w:rsidRDefault="009304FD" w:rsidP="009304FD">
      <w:pPr>
        <w:pBdr>
          <w:top w:val="nil"/>
          <w:left w:val="nil"/>
          <w:bottom w:val="nil"/>
          <w:right w:val="nil"/>
          <w:between w:val="nil"/>
        </w:pBdr>
        <w:ind w:firstLine="426"/>
        <w:jc w:val="both"/>
        <w:rPr>
          <w:color w:val="000000"/>
          <w:sz w:val="20"/>
          <w:szCs w:val="20"/>
          <w:lang w:val="en-ID"/>
        </w:rPr>
      </w:pPr>
      <w:r>
        <w:rPr>
          <w:color w:val="000000"/>
          <w:sz w:val="20"/>
          <w:szCs w:val="20"/>
          <w:lang w:val="en-ID"/>
        </w:rPr>
        <w:t xml:space="preserve">Berdasarkan hasil analisis regresi linier berganda, diperoleh nilai koefisien korelasi (R) sebesar 0,749 yang menunjukkan adanya hubungan yang kuat pengaruh yang signifikan antara variabel </w:t>
      </w:r>
      <w:r>
        <w:rPr>
          <w:i/>
          <w:iCs/>
          <w:color w:val="000000"/>
          <w:sz w:val="20"/>
          <w:szCs w:val="20"/>
          <w:lang w:val="en-ID"/>
        </w:rPr>
        <w:t>social comparison</w:t>
      </w:r>
      <w:r>
        <w:rPr>
          <w:color w:val="000000"/>
          <w:sz w:val="20"/>
          <w:szCs w:val="20"/>
          <w:lang w:val="en-ID"/>
        </w:rPr>
        <w:t xml:space="preserve"> dan </w:t>
      </w:r>
      <w:r>
        <w:rPr>
          <w:i/>
          <w:iCs/>
          <w:color w:val="000000"/>
          <w:sz w:val="20"/>
          <w:szCs w:val="20"/>
        </w:rPr>
        <w:t>perfectionism</w:t>
      </w:r>
      <w:r>
        <w:rPr>
          <w:color w:val="000000"/>
          <w:sz w:val="20"/>
          <w:szCs w:val="20"/>
          <w:lang w:val="en-ID"/>
        </w:rPr>
        <w:t xml:space="preserve"> dengan </w:t>
      </w:r>
      <w:r>
        <w:rPr>
          <w:i/>
          <w:iCs/>
          <w:color w:val="000000"/>
          <w:sz w:val="20"/>
          <w:szCs w:val="20"/>
          <w:lang w:val="en-ID"/>
        </w:rPr>
        <w:t>body dissatisfaction</w:t>
      </w:r>
      <w:r>
        <w:rPr>
          <w:color w:val="000000"/>
          <w:sz w:val="20"/>
          <w:szCs w:val="20"/>
          <w:lang w:val="en-ID"/>
        </w:rPr>
        <w:t xml:space="preserve">. Nilai koefisien determinasi (R square) sebesar 0,561 menunjukkan bahwa sebesar 56,1% variabel body dissatisfaction dapat dijelaskan oleh variabel </w:t>
      </w:r>
      <w:r>
        <w:rPr>
          <w:i/>
          <w:iCs/>
          <w:color w:val="000000"/>
          <w:sz w:val="20"/>
          <w:szCs w:val="20"/>
          <w:lang w:val="en-ID"/>
        </w:rPr>
        <w:t>social comparison</w:t>
      </w:r>
      <w:r>
        <w:rPr>
          <w:color w:val="000000"/>
          <w:sz w:val="20"/>
          <w:szCs w:val="20"/>
          <w:lang w:val="en-ID"/>
        </w:rPr>
        <w:t xml:space="preserve"> dan </w:t>
      </w:r>
      <w:r>
        <w:rPr>
          <w:i/>
          <w:iCs/>
          <w:color w:val="000000"/>
          <w:sz w:val="20"/>
          <w:szCs w:val="20"/>
        </w:rPr>
        <w:t>perfectionism</w:t>
      </w:r>
      <w:r>
        <w:rPr>
          <w:color w:val="000000"/>
          <w:sz w:val="20"/>
          <w:szCs w:val="20"/>
          <w:lang w:val="en-ID"/>
        </w:rPr>
        <w:t>, sedangkan sisanya sebesar 43,9% dipengaruhi oleh faktor lain di luar penelitian.</w:t>
      </w:r>
    </w:p>
    <w:p w14:paraId="392320F4" w14:textId="77777777" w:rsidR="009304FD" w:rsidRPr="0012639E" w:rsidRDefault="009304FD" w:rsidP="009304FD">
      <w:pPr>
        <w:pBdr>
          <w:top w:val="nil"/>
          <w:left w:val="nil"/>
          <w:bottom w:val="nil"/>
          <w:right w:val="nil"/>
          <w:between w:val="nil"/>
        </w:pBdr>
        <w:ind w:firstLine="426"/>
        <w:jc w:val="both"/>
        <w:rPr>
          <w:color w:val="000000"/>
          <w:sz w:val="20"/>
          <w:szCs w:val="20"/>
          <w:lang w:val="en-ID"/>
        </w:rPr>
      </w:pPr>
      <w:r>
        <w:rPr>
          <w:color w:val="000000"/>
          <w:sz w:val="20"/>
          <w:szCs w:val="20"/>
          <w:lang w:val="en-ID"/>
        </w:rPr>
        <w:lastRenderedPageBreak/>
        <w:t>Nilai adjusted R square sebesar 0,560 menunjukkan bahwa model regresi yang digunakan sudah cukup baik dalam menjelaskan variabel dependen. Selain itu, nilai Durbin-Watson Sebesar 1,987 mendekati angka 2, yang menunjukkan bahwa tidak terjadi autokorelasi dalam model regresi.</w:t>
      </w:r>
    </w:p>
    <w:p w14:paraId="41BA904E" w14:textId="77777777" w:rsidR="00142267" w:rsidRPr="00B60AFA" w:rsidRDefault="00142267" w:rsidP="009304FD">
      <w:pPr>
        <w:pBdr>
          <w:top w:val="nil"/>
          <w:left w:val="nil"/>
          <w:bottom w:val="nil"/>
          <w:right w:val="nil"/>
          <w:between w:val="nil"/>
        </w:pBdr>
        <w:jc w:val="both"/>
        <w:rPr>
          <w:b/>
          <w:sz w:val="20"/>
          <w:szCs w:val="20"/>
          <w:lang w:val="en-ID"/>
        </w:rPr>
      </w:pPr>
    </w:p>
    <w:p w14:paraId="04FF116C" w14:textId="49F9FCB3" w:rsidR="00142267" w:rsidRPr="00142267" w:rsidRDefault="00720980" w:rsidP="00372590">
      <w:pPr>
        <w:pStyle w:val="ListParagraph"/>
        <w:pBdr>
          <w:top w:val="nil"/>
          <w:left w:val="nil"/>
          <w:bottom w:val="nil"/>
          <w:right w:val="nil"/>
          <w:between w:val="nil"/>
        </w:pBdr>
        <w:ind w:left="3600" w:firstLine="720"/>
        <w:rPr>
          <w:color w:val="000000"/>
          <w:sz w:val="20"/>
          <w:szCs w:val="20"/>
        </w:rPr>
      </w:pPr>
      <w:r>
        <w:rPr>
          <w:b/>
          <w:color w:val="000000"/>
          <w:sz w:val="20"/>
          <w:szCs w:val="20"/>
        </w:rPr>
        <w:t>Tabel 4</w:t>
      </w:r>
      <w:r>
        <w:rPr>
          <w:color w:val="000000"/>
          <w:sz w:val="20"/>
          <w:szCs w:val="20"/>
        </w:rPr>
        <w:t>. Uji t</w:t>
      </w:r>
    </w:p>
    <w:p w14:paraId="0BD30CD4" w14:textId="77777777" w:rsidR="00142267" w:rsidRPr="00142267" w:rsidRDefault="00142267" w:rsidP="00142267">
      <w:pPr>
        <w:pBdr>
          <w:top w:val="nil"/>
          <w:left w:val="nil"/>
          <w:bottom w:val="nil"/>
          <w:right w:val="nil"/>
          <w:between w:val="nil"/>
        </w:pBdr>
        <w:ind w:firstLine="288"/>
        <w:jc w:val="both"/>
        <w:rPr>
          <w:b/>
          <w:sz w:val="20"/>
          <w:szCs w:val="20"/>
          <w:lang w:val="en-ID"/>
        </w:rPr>
      </w:pPr>
    </w:p>
    <w:tbl>
      <w:tblPr>
        <w:tblpPr w:leftFromText="180" w:rightFromText="180" w:vertAnchor="text" w:horzAnchor="margin" w:tblpXSpec="center" w:tblpY="-83"/>
        <w:tblW w:w="9010" w:type="dxa"/>
        <w:tblBorders>
          <w:top w:val="single" w:sz="8" w:space="0" w:color="000000"/>
          <w:left w:val="nil"/>
          <w:bottom w:val="single" w:sz="8" w:space="0" w:color="000000"/>
          <w:right w:val="nil"/>
          <w:insideH w:val="single" w:sz="8" w:space="0" w:color="000000"/>
          <w:insideV w:val="nil"/>
        </w:tblBorders>
        <w:tblLayout w:type="fixed"/>
        <w:tblCellMar>
          <w:left w:w="0" w:type="dxa"/>
          <w:right w:w="0" w:type="dxa"/>
        </w:tblCellMar>
        <w:tblLook w:val="0000" w:firstRow="0" w:lastRow="0" w:firstColumn="0" w:lastColumn="0" w:noHBand="0" w:noVBand="0"/>
      </w:tblPr>
      <w:tblGrid>
        <w:gridCol w:w="559"/>
        <w:gridCol w:w="1760"/>
        <w:gridCol w:w="1052"/>
        <w:gridCol w:w="1065"/>
        <w:gridCol w:w="1163"/>
        <w:gridCol w:w="811"/>
        <w:gridCol w:w="811"/>
        <w:gridCol w:w="894"/>
        <w:gridCol w:w="826"/>
        <w:gridCol w:w="69"/>
      </w:tblGrid>
      <w:tr w:rsidR="00132C3D" w:rsidRPr="00142267" w14:paraId="13BD3821" w14:textId="77777777" w:rsidTr="00132C3D">
        <w:trPr>
          <w:cantSplit/>
          <w:trHeight w:val="266"/>
        </w:trPr>
        <w:tc>
          <w:tcPr>
            <w:tcW w:w="9010" w:type="dxa"/>
            <w:gridSpan w:val="10"/>
            <w:tcBorders>
              <w:top w:val="nil"/>
              <w:left w:val="nil"/>
              <w:bottom w:val="nil"/>
              <w:right w:val="nil"/>
            </w:tcBorders>
            <w:vAlign w:val="center"/>
          </w:tcPr>
          <w:p w14:paraId="7D99E398" w14:textId="77777777" w:rsidR="00142267" w:rsidRPr="00142267" w:rsidRDefault="00142267" w:rsidP="007C46F2">
            <w:pPr>
              <w:pBdr>
                <w:top w:val="nil"/>
                <w:left w:val="nil"/>
                <w:bottom w:val="nil"/>
                <w:right w:val="nil"/>
                <w:between w:val="nil"/>
              </w:pBdr>
              <w:ind w:firstLine="288"/>
              <w:jc w:val="center"/>
              <w:rPr>
                <w:sz w:val="20"/>
                <w:szCs w:val="20"/>
                <w:lang w:val="en-ID"/>
              </w:rPr>
            </w:pPr>
            <w:r>
              <w:rPr>
                <w:sz w:val="20"/>
                <w:szCs w:val="20"/>
                <w:lang w:val="en-ID"/>
              </w:rPr>
              <w:t>Coefficients</w:t>
            </w:r>
            <w:r>
              <w:rPr>
                <w:sz w:val="20"/>
                <w:szCs w:val="20"/>
                <w:vertAlign w:val="superscript"/>
                <w:lang w:val="en-ID"/>
              </w:rPr>
              <w:t>a</w:t>
            </w:r>
          </w:p>
        </w:tc>
      </w:tr>
      <w:tr w:rsidR="0014768B" w:rsidRPr="00142267" w14:paraId="3AA9A2E1" w14:textId="77777777" w:rsidTr="00132C3D">
        <w:trPr>
          <w:gridAfter w:val="1"/>
          <w:wAfter w:w="67" w:type="dxa"/>
          <w:cantSplit/>
          <w:trHeight w:val="517"/>
        </w:trPr>
        <w:tc>
          <w:tcPr>
            <w:tcW w:w="2321" w:type="dxa"/>
            <w:gridSpan w:val="2"/>
            <w:vMerge w:val="restart"/>
            <w:tcBorders>
              <w:top w:val="nil"/>
              <w:left w:val="nil"/>
              <w:bottom w:val="nil"/>
              <w:right w:val="nil"/>
            </w:tcBorders>
            <w:vAlign w:val="bottom"/>
          </w:tcPr>
          <w:p w14:paraId="5D1F11D8"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Model</w:t>
            </w:r>
          </w:p>
        </w:tc>
        <w:tc>
          <w:tcPr>
            <w:tcW w:w="2117" w:type="dxa"/>
            <w:gridSpan w:val="2"/>
            <w:tcBorders>
              <w:top w:val="nil"/>
              <w:left w:val="nil"/>
              <w:bottom w:val="nil"/>
              <w:right w:val="nil"/>
            </w:tcBorders>
            <w:vAlign w:val="bottom"/>
          </w:tcPr>
          <w:p w14:paraId="32C9E258" w14:textId="77777777" w:rsidR="0014768B" w:rsidRDefault="0014768B" w:rsidP="0014768B">
            <w:pPr>
              <w:pBdr>
                <w:top w:val="nil"/>
                <w:left w:val="nil"/>
                <w:bottom w:val="nil"/>
                <w:right w:val="nil"/>
                <w:between w:val="nil"/>
              </w:pBdr>
              <w:jc w:val="both"/>
              <w:rPr>
                <w:sz w:val="20"/>
                <w:szCs w:val="20"/>
                <w:lang w:val="en-ID"/>
              </w:rPr>
            </w:pPr>
          </w:p>
          <w:p w14:paraId="0BFC6CBB" w14:textId="0AB0917B" w:rsidR="00142267" w:rsidRPr="00142267" w:rsidRDefault="00142267" w:rsidP="0014768B">
            <w:pPr>
              <w:pBdr>
                <w:top w:val="nil"/>
                <w:left w:val="nil"/>
                <w:bottom w:val="nil"/>
                <w:right w:val="nil"/>
                <w:between w:val="nil"/>
              </w:pBdr>
              <w:jc w:val="both"/>
              <w:rPr>
                <w:sz w:val="20"/>
                <w:szCs w:val="20"/>
                <w:lang w:val="en-ID"/>
              </w:rPr>
            </w:pPr>
            <w:r>
              <w:rPr>
                <w:sz w:val="20"/>
                <w:szCs w:val="20"/>
                <w:lang w:val="en-ID"/>
              </w:rPr>
              <w:t>Unstandardized Coefficients</w:t>
            </w:r>
          </w:p>
        </w:tc>
        <w:tc>
          <w:tcPr>
            <w:tcW w:w="1163" w:type="dxa"/>
            <w:tcBorders>
              <w:top w:val="nil"/>
              <w:left w:val="nil"/>
              <w:bottom w:val="nil"/>
              <w:right w:val="nil"/>
            </w:tcBorders>
            <w:vAlign w:val="bottom"/>
          </w:tcPr>
          <w:p w14:paraId="6DE3EC91" w14:textId="77777777" w:rsidR="00142267" w:rsidRPr="00142267" w:rsidRDefault="00142267" w:rsidP="0014768B">
            <w:pPr>
              <w:pBdr>
                <w:top w:val="nil"/>
                <w:left w:val="nil"/>
                <w:bottom w:val="nil"/>
                <w:right w:val="nil"/>
                <w:between w:val="nil"/>
              </w:pBdr>
              <w:jc w:val="both"/>
              <w:rPr>
                <w:sz w:val="20"/>
                <w:szCs w:val="20"/>
                <w:lang w:val="en-ID"/>
              </w:rPr>
            </w:pPr>
            <w:r>
              <w:rPr>
                <w:sz w:val="20"/>
                <w:szCs w:val="20"/>
                <w:lang w:val="en-ID"/>
              </w:rPr>
              <w:t>Standardized Coefficients</w:t>
            </w:r>
          </w:p>
        </w:tc>
        <w:tc>
          <w:tcPr>
            <w:tcW w:w="811" w:type="dxa"/>
            <w:vMerge w:val="restart"/>
            <w:tcBorders>
              <w:top w:val="nil"/>
              <w:left w:val="nil"/>
              <w:bottom w:val="nil"/>
              <w:right w:val="nil"/>
            </w:tcBorders>
            <w:vAlign w:val="bottom"/>
          </w:tcPr>
          <w:p w14:paraId="5BF75E13"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t</w:t>
            </w:r>
          </w:p>
        </w:tc>
        <w:tc>
          <w:tcPr>
            <w:tcW w:w="811" w:type="dxa"/>
            <w:vMerge w:val="restart"/>
            <w:tcBorders>
              <w:top w:val="nil"/>
              <w:left w:val="nil"/>
              <w:bottom w:val="nil"/>
              <w:right w:val="nil"/>
            </w:tcBorders>
            <w:vAlign w:val="bottom"/>
          </w:tcPr>
          <w:p w14:paraId="3BE0F238"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Sig.</w:t>
            </w:r>
          </w:p>
        </w:tc>
        <w:tc>
          <w:tcPr>
            <w:tcW w:w="1720" w:type="dxa"/>
            <w:gridSpan w:val="2"/>
            <w:tcBorders>
              <w:top w:val="nil"/>
              <w:left w:val="nil"/>
              <w:bottom w:val="single" w:sz="8" w:space="0" w:color="000000"/>
              <w:right w:val="nil"/>
            </w:tcBorders>
            <w:vAlign w:val="bottom"/>
          </w:tcPr>
          <w:p w14:paraId="3FB916BA" w14:textId="77777777" w:rsidR="00142267" w:rsidRPr="00142267" w:rsidRDefault="00142267" w:rsidP="0014768B">
            <w:pPr>
              <w:pBdr>
                <w:top w:val="nil"/>
                <w:left w:val="nil"/>
                <w:bottom w:val="nil"/>
                <w:right w:val="nil"/>
                <w:between w:val="nil"/>
              </w:pBdr>
              <w:jc w:val="both"/>
              <w:rPr>
                <w:sz w:val="20"/>
                <w:szCs w:val="20"/>
                <w:lang w:val="en-ID"/>
              </w:rPr>
            </w:pPr>
            <w:r>
              <w:rPr>
                <w:sz w:val="20"/>
                <w:szCs w:val="20"/>
                <w:lang w:val="en-ID"/>
              </w:rPr>
              <w:t>Collinearity Statistics</w:t>
            </w:r>
          </w:p>
        </w:tc>
      </w:tr>
      <w:tr w:rsidR="001773D2" w:rsidRPr="00142267" w14:paraId="07E560B0" w14:textId="77777777" w:rsidTr="00132C3D">
        <w:trPr>
          <w:gridAfter w:val="1"/>
          <w:wAfter w:w="69" w:type="dxa"/>
          <w:cantSplit/>
          <w:trHeight w:val="159"/>
        </w:trPr>
        <w:tc>
          <w:tcPr>
            <w:tcW w:w="2321" w:type="dxa"/>
            <w:gridSpan w:val="2"/>
            <w:vMerge/>
            <w:tcBorders>
              <w:top w:val="nil"/>
              <w:left w:val="nil"/>
              <w:bottom w:val="nil"/>
              <w:right w:val="nil"/>
            </w:tcBorders>
            <w:vAlign w:val="bottom"/>
          </w:tcPr>
          <w:p w14:paraId="18DA6C41"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1052" w:type="dxa"/>
            <w:tcBorders>
              <w:top w:val="nil"/>
              <w:left w:val="nil"/>
              <w:bottom w:val="single" w:sz="8" w:space="0" w:color="152935"/>
              <w:right w:val="nil"/>
            </w:tcBorders>
            <w:vAlign w:val="bottom"/>
          </w:tcPr>
          <w:p w14:paraId="0E77BD47"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B</w:t>
            </w:r>
          </w:p>
        </w:tc>
        <w:tc>
          <w:tcPr>
            <w:tcW w:w="1064" w:type="dxa"/>
            <w:tcBorders>
              <w:top w:val="nil"/>
              <w:left w:val="nil"/>
              <w:bottom w:val="single" w:sz="8" w:space="0" w:color="152935"/>
              <w:right w:val="nil"/>
            </w:tcBorders>
            <w:vAlign w:val="bottom"/>
          </w:tcPr>
          <w:p w14:paraId="22A50118" w14:textId="77777777" w:rsidR="00142267" w:rsidRPr="00142267" w:rsidRDefault="00142267" w:rsidP="001773D2">
            <w:pPr>
              <w:pBdr>
                <w:top w:val="nil"/>
                <w:left w:val="nil"/>
                <w:bottom w:val="nil"/>
                <w:right w:val="nil"/>
                <w:between w:val="nil"/>
              </w:pBdr>
              <w:jc w:val="both"/>
              <w:rPr>
                <w:sz w:val="20"/>
                <w:szCs w:val="20"/>
                <w:lang w:val="en-ID"/>
              </w:rPr>
            </w:pPr>
            <w:r>
              <w:rPr>
                <w:sz w:val="20"/>
                <w:szCs w:val="20"/>
                <w:lang w:val="en-ID"/>
              </w:rPr>
              <w:t>Std. Error</w:t>
            </w:r>
          </w:p>
        </w:tc>
        <w:tc>
          <w:tcPr>
            <w:tcW w:w="1163" w:type="dxa"/>
            <w:tcBorders>
              <w:top w:val="nil"/>
              <w:left w:val="nil"/>
              <w:bottom w:val="single" w:sz="8" w:space="0" w:color="152935"/>
              <w:right w:val="nil"/>
            </w:tcBorders>
            <w:vAlign w:val="bottom"/>
          </w:tcPr>
          <w:p w14:paraId="2F27C751"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Beta</w:t>
            </w:r>
          </w:p>
        </w:tc>
        <w:tc>
          <w:tcPr>
            <w:tcW w:w="811" w:type="dxa"/>
            <w:vMerge/>
            <w:tcBorders>
              <w:top w:val="nil"/>
              <w:left w:val="nil"/>
              <w:bottom w:val="nil"/>
              <w:right w:val="nil"/>
            </w:tcBorders>
            <w:vAlign w:val="bottom"/>
          </w:tcPr>
          <w:p w14:paraId="241640D9"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811" w:type="dxa"/>
            <w:vMerge/>
            <w:tcBorders>
              <w:top w:val="nil"/>
              <w:left w:val="nil"/>
              <w:bottom w:val="nil"/>
              <w:right w:val="nil"/>
            </w:tcBorders>
            <w:vAlign w:val="bottom"/>
          </w:tcPr>
          <w:p w14:paraId="04C2972F"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894" w:type="dxa"/>
            <w:tcBorders>
              <w:top w:val="single" w:sz="8" w:space="0" w:color="000000"/>
              <w:left w:val="nil"/>
              <w:bottom w:val="single" w:sz="8" w:space="0" w:color="152935"/>
              <w:right w:val="nil"/>
            </w:tcBorders>
            <w:vAlign w:val="bottom"/>
          </w:tcPr>
          <w:p w14:paraId="382E8B17" w14:textId="77777777" w:rsidR="00142267" w:rsidRPr="00142267" w:rsidRDefault="00142267" w:rsidP="00B503FB">
            <w:pPr>
              <w:pBdr>
                <w:top w:val="nil"/>
                <w:left w:val="nil"/>
                <w:bottom w:val="nil"/>
                <w:right w:val="nil"/>
                <w:between w:val="nil"/>
              </w:pBdr>
              <w:jc w:val="both"/>
              <w:rPr>
                <w:sz w:val="20"/>
                <w:szCs w:val="20"/>
                <w:lang w:val="en-ID"/>
              </w:rPr>
            </w:pPr>
            <w:r>
              <w:rPr>
                <w:sz w:val="20"/>
                <w:szCs w:val="20"/>
                <w:lang w:val="en-ID"/>
              </w:rPr>
              <w:t>Tolerance</w:t>
            </w:r>
          </w:p>
        </w:tc>
        <w:tc>
          <w:tcPr>
            <w:tcW w:w="825" w:type="dxa"/>
            <w:tcBorders>
              <w:top w:val="single" w:sz="8" w:space="0" w:color="000000"/>
              <w:left w:val="nil"/>
              <w:bottom w:val="single" w:sz="8" w:space="0" w:color="152935"/>
              <w:right w:val="nil"/>
            </w:tcBorders>
            <w:vAlign w:val="bottom"/>
          </w:tcPr>
          <w:p w14:paraId="6C9AC0DA"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VIF</w:t>
            </w:r>
          </w:p>
        </w:tc>
      </w:tr>
      <w:tr w:rsidR="001773D2" w:rsidRPr="00142267" w14:paraId="22A431F3" w14:textId="77777777" w:rsidTr="00132C3D">
        <w:trPr>
          <w:gridAfter w:val="1"/>
          <w:wAfter w:w="69" w:type="dxa"/>
          <w:cantSplit/>
          <w:trHeight w:val="242"/>
        </w:trPr>
        <w:tc>
          <w:tcPr>
            <w:tcW w:w="560" w:type="dxa"/>
            <w:vMerge w:val="restart"/>
            <w:tcBorders>
              <w:top w:val="single" w:sz="8" w:space="0" w:color="152935"/>
              <w:left w:val="nil"/>
              <w:bottom w:val="single" w:sz="8" w:space="0" w:color="152935"/>
              <w:right w:val="nil"/>
            </w:tcBorders>
          </w:tcPr>
          <w:p w14:paraId="05BAEC39"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1</w:t>
            </w:r>
          </w:p>
        </w:tc>
        <w:tc>
          <w:tcPr>
            <w:tcW w:w="1761" w:type="dxa"/>
            <w:tcBorders>
              <w:top w:val="single" w:sz="8" w:space="0" w:color="152935"/>
              <w:left w:val="nil"/>
              <w:bottom w:val="single" w:sz="8" w:space="0" w:color="AEAEAE"/>
              <w:right w:val="nil"/>
            </w:tcBorders>
          </w:tcPr>
          <w:p w14:paraId="6F050798"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(Constant)</w:t>
            </w:r>
          </w:p>
        </w:tc>
        <w:tc>
          <w:tcPr>
            <w:tcW w:w="1052" w:type="dxa"/>
            <w:tcBorders>
              <w:top w:val="single" w:sz="8" w:space="0" w:color="152935"/>
              <w:left w:val="nil"/>
              <w:bottom w:val="single" w:sz="8" w:space="0" w:color="AEAEAE"/>
              <w:right w:val="nil"/>
            </w:tcBorders>
          </w:tcPr>
          <w:p w14:paraId="2F013799"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-2.716</w:t>
            </w:r>
          </w:p>
        </w:tc>
        <w:tc>
          <w:tcPr>
            <w:tcW w:w="1064" w:type="dxa"/>
            <w:tcBorders>
              <w:top w:val="single" w:sz="8" w:space="0" w:color="152935"/>
              <w:left w:val="nil"/>
              <w:bottom w:val="single" w:sz="8" w:space="0" w:color="AEAEAE"/>
              <w:right w:val="nil"/>
            </w:tcBorders>
          </w:tcPr>
          <w:p w14:paraId="5CBEB947"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1.783</w:t>
            </w:r>
          </w:p>
        </w:tc>
        <w:tc>
          <w:tcPr>
            <w:tcW w:w="1163" w:type="dxa"/>
            <w:tcBorders>
              <w:top w:val="single" w:sz="8" w:space="0" w:color="152935"/>
              <w:left w:val="nil"/>
              <w:bottom w:val="single" w:sz="8" w:space="0" w:color="AEAEAE"/>
              <w:right w:val="nil"/>
            </w:tcBorders>
            <w:vAlign w:val="center"/>
          </w:tcPr>
          <w:p w14:paraId="1BD6CAB0"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811" w:type="dxa"/>
            <w:tcBorders>
              <w:top w:val="single" w:sz="8" w:space="0" w:color="152935"/>
              <w:left w:val="nil"/>
              <w:bottom w:val="single" w:sz="8" w:space="0" w:color="AEAEAE"/>
              <w:right w:val="nil"/>
            </w:tcBorders>
          </w:tcPr>
          <w:p w14:paraId="1A2A7903" w14:textId="77777777" w:rsidR="00142267" w:rsidRPr="00142267" w:rsidRDefault="00142267" w:rsidP="004F2C26">
            <w:pPr>
              <w:pBdr>
                <w:top w:val="nil"/>
                <w:left w:val="nil"/>
                <w:bottom w:val="nil"/>
                <w:right w:val="nil"/>
                <w:between w:val="nil"/>
              </w:pBdr>
              <w:jc w:val="both"/>
              <w:rPr>
                <w:sz w:val="20"/>
                <w:szCs w:val="20"/>
                <w:lang w:val="en-ID"/>
              </w:rPr>
            </w:pPr>
            <w:r>
              <w:rPr>
                <w:sz w:val="20"/>
                <w:szCs w:val="20"/>
                <w:lang w:val="en-ID"/>
              </w:rPr>
              <w:t>-1.524</w:t>
            </w:r>
          </w:p>
        </w:tc>
        <w:tc>
          <w:tcPr>
            <w:tcW w:w="811" w:type="dxa"/>
            <w:tcBorders>
              <w:top w:val="single" w:sz="8" w:space="0" w:color="152935"/>
              <w:left w:val="nil"/>
              <w:bottom w:val="single" w:sz="8" w:space="0" w:color="AEAEAE"/>
              <w:right w:val="nil"/>
            </w:tcBorders>
          </w:tcPr>
          <w:p w14:paraId="6A712EF8"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.129</w:t>
            </w:r>
          </w:p>
        </w:tc>
        <w:tc>
          <w:tcPr>
            <w:tcW w:w="894" w:type="dxa"/>
            <w:tcBorders>
              <w:top w:val="single" w:sz="8" w:space="0" w:color="152935"/>
              <w:left w:val="nil"/>
              <w:bottom w:val="single" w:sz="8" w:space="0" w:color="AEAEAE"/>
              <w:right w:val="nil"/>
            </w:tcBorders>
            <w:vAlign w:val="center"/>
          </w:tcPr>
          <w:p w14:paraId="1323D9DB"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825" w:type="dxa"/>
            <w:tcBorders>
              <w:top w:val="single" w:sz="8" w:space="0" w:color="152935"/>
              <w:left w:val="nil"/>
              <w:bottom w:val="single" w:sz="8" w:space="0" w:color="AEAEAE"/>
              <w:right w:val="nil"/>
            </w:tcBorders>
            <w:vAlign w:val="center"/>
          </w:tcPr>
          <w:p w14:paraId="61696067" w14:textId="77777777" w:rsidR="00142267" w:rsidRPr="00142267" w:rsidRDefault="00142267" w:rsidP="00142267">
            <w:pPr>
              <w:pBdr>
                <w:top w:val="nil"/>
                <w:left w:val="nil"/>
                <w:bottom w:val="nil"/>
                <w:right w:val="nil"/>
                <w:between w:val="nil"/>
              </w:pBdr>
              <w:ind w:firstLine="288"/>
              <w:jc w:val="both"/>
              <w:rPr>
                <w:sz w:val="20"/>
                <w:szCs w:val="20"/>
                <w:lang w:val="en-ID"/>
              </w:rPr>
            </w:pPr>
          </w:p>
        </w:tc>
      </w:tr>
      <w:tr w:rsidR="001773D2" w:rsidRPr="00142267" w14:paraId="62D7E05B" w14:textId="77777777" w:rsidTr="00132C3D">
        <w:trPr>
          <w:gridAfter w:val="1"/>
          <w:wAfter w:w="69" w:type="dxa"/>
          <w:cantSplit/>
          <w:trHeight w:val="159"/>
        </w:trPr>
        <w:tc>
          <w:tcPr>
            <w:tcW w:w="560" w:type="dxa"/>
            <w:vMerge/>
            <w:tcBorders>
              <w:top w:val="single" w:sz="8" w:space="0" w:color="152935"/>
              <w:left w:val="nil"/>
              <w:bottom w:val="single" w:sz="8" w:space="0" w:color="152935"/>
              <w:right w:val="nil"/>
            </w:tcBorders>
          </w:tcPr>
          <w:p w14:paraId="101D0BA6"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1761" w:type="dxa"/>
            <w:tcBorders>
              <w:top w:val="single" w:sz="8" w:space="0" w:color="AEAEAE"/>
              <w:left w:val="nil"/>
              <w:bottom w:val="single" w:sz="8" w:space="0" w:color="AEAEAE"/>
              <w:right w:val="nil"/>
            </w:tcBorders>
          </w:tcPr>
          <w:p w14:paraId="4554A703" w14:textId="77777777" w:rsidR="00142267" w:rsidRPr="00142267" w:rsidRDefault="00142267" w:rsidP="004F2C26">
            <w:pPr>
              <w:pBdr>
                <w:top w:val="nil"/>
                <w:left w:val="nil"/>
                <w:bottom w:val="nil"/>
                <w:right w:val="nil"/>
                <w:between w:val="nil"/>
              </w:pBdr>
              <w:jc w:val="both"/>
              <w:rPr>
                <w:sz w:val="20"/>
                <w:szCs w:val="20"/>
                <w:lang w:val="en-ID"/>
              </w:rPr>
            </w:pPr>
            <w:r>
              <w:rPr>
                <w:sz w:val="20"/>
                <w:szCs w:val="20"/>
                <w:lang w:val="en-ID"/>
              </w:rPr>
              <w:t>SOCIAL COMPARISON</w:t>
            </w:r>
          </w:p>
        </w:tc>
        <w:tc>
          <w:tcPr>
            <w:tcW w:w="1052" w:type="dxa"/>
            <w:tcBorders>
              <w:top w:val="single" w:sz="8" w:space="0" w:color="AEAEAE"/>
              <w:left w:val="nil"/>
              <w:bottom w:val="single" w:sz="8" w:space="0" w:color="AEAEAE"/>
              <w:right w:val="nil"/>
            </w:tcBorders>
          </w:tcPr>
          <w:p w14:paraId="5B97F169"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.476</w:t>
            </w:r>
          </w:p>
        </w:tc>
        <w:tc>
          <w:tcPr>
            <w:tcW w:w="1064" w:type="dxa"/>
            <w:tcBorders>
              <w:top w:val="single" w:sz="8" w:space="0" w:color="AEAEAE"/>
              <w:left w:val="nil"/>
              <w:bottom w:val="single" w:sz="8" w:space="0" w:color="AEAEAE"/>
              <w:right w:val="nil"/>
            </w:tcBorders>
          </w:tcPr>
          <w:p w14:paraId="6F152262"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.030</w:t>
            </w:r>
          </w:p>
        </w:tc>
        <w:tc>
          <w:tcPr>
            <w:tcW w:w="1163" w:type="dxa"/>
            <w:tcBorders>
              <w:top w:val="single" w:sz="8" w:space="0" w:color="AEAEAE"/>
              <w:left w:val="nil"/>
              <w:bottom w:val="single" w:sz="8" w:space="0" w:color="AEAEAE"/>
              <w:right w:val="nil"/>
            </w:tcBorders>
          </w:tcPr>
          <w:p w14:paraId="18D4F042"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.554</w:t>
            </w:r>
          </w:p>
        </w:tc>
        <w:tc>
          <w:tcPr>
            <w:tcW w:w="811" w:type="dxa"/>
            <w:tcBorders>
              <w:top w:val="single" w:sz="8" w:space="0" w:color="AEAEAE"/>
              <w:left w:val="nil"/>
              <w:bottom w:val="single" w:sz="8" w:space="0" w:color="AEAEAE"/>
              <w:right w:val="nil"/>
            </w:tcBorders>
          </w:tcPr>
          <w:p w14:paraId="3C11C1C2" w14:textId="77777777" w:rsidR="00142267" w:rsidRPr="00142267" w:rsidRDefault="00142267" w:rsidP="004F2C26">
            <w:pPr>
              <w:pBdr>
                <w:top w:val="nil"/>
                <w:left w:val="nil"/>
                <w:bottom w:val="nil"/>
                <w:right w:val="nil"/>
                <w:between w:val="nil"/>
              </w:pBdr>
              <w:jc w:val="both"/>
              <w:rPr>
                <w:sz w:val="20"/>
                <w:szCs w:val="20"/>
                <w:lang w:val="en-ID"/>
              </w:rPr>
            </w:pPr>
            <w:r>
              <w:rPr>
                <w:sz w:val="20"/>
                <w:szCs w:val="20"/>
                <w:lang w:val="en-ID"/>
              </w:rPr>
              <w:t>15.777</w:t>
            </w:r>
          </w:p>
        </w:tc>
        <w:tc>
          <w:tcPr>
            <w:tcW w:w="811" w:type="dxa"/>
            <w:tcBorders>
              <w:top w:val="single" w:sz="8" w:space="0" w:color="AEAEAE"/>
              <w:left w:val="nil"/>
              <w:bottom w:val="single" w:sz="8" w:space="0" w:color="AEAEAE"/>
              <w:right w:val="nil"/>
            </w:tcBorders>
          </w:tcPr>
          <w:p w14:paraId="104308A5"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.000</w:t>
            </w:r>
          </w:p>
        </w:tc>
        <w:tc>
          <w:tcPr>
            <w:tcW w:w="894" w:type="dxa"/>
            <w:tcBorders>
              <w:top w:val="single" w:sz="8" w:space="0" w:color="AEAEAE"/>
              <w:left w:val="nil"/>
              <w:bottom w:val="single" w:sz="8" w:space="0" w:color="AEAEAE"/>
              <w:right w:val="nil"/>
            </w:tcBorders>
          </w:tcPr>
          <w:p w14:paraId="76AF5B42"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.757</w:t>
            </w:r>
          </w:p>
        </w:tc>
        <w:tc>
          <w:tcPr>
            <w:tcW w:w="825" w:type="dxa"/>
            <w:tcBorders>
              <w:top w:val="single" w:sz="8" w:space="0" w:color="AEAEAE"/>
              <w:left w:val="nil"/>
              <w:bottom w:val="single" w:sz="8" w:space="0" w:color="AEAEAE"/>
              <w:right w:val="nil"/>
            </w:tcBorders>
          </w:tcPr>
          <w:p w14:paraId="404CF175"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1.321</w:t>
            </w:r>
          </w:p>
        </w:tc>
      </w:tr>
      <w:tr w:rsidR="001773D2" w:rsidRPr="00142267" w14:paraId="08A57164" w14:textId="77777777" w:rsidTr="00132C3D">
        <w:trPr>
          <w:gridAfter w:val="1"/>
          <w:wAfter w:w="69" w:type="dxa"/>
          <w:cantSplit/>
          <w:trHeight w:val="159"/>
        </w:trPr>
        <w:tc>
          <w:tcPr>
            <w:tcW w:w="560" w:type="dxa"/>
            <w:vMerge/>
            <w:tcBorders>
              <w:top w:val="single" w:sz="8" w:space="0" w:color="152935"/>
              <w:left w:val="nil"/>
              <w:bottom w:val="single" w:sz="8" w:space="0" w:color="152935"/>
              <w:right w:val="nil"/>
            </w:tcBorders>
          </w:tcPr>
          <w:p w14:paraId="0EC6EE82" w14:textId="77777777" w:rsidR="00142267" w:rsidRPr="00142267" w:rsidRDefault="00142267" w:rsidP="00142267">
            <w:pPr>
              <w:pBdr>
                <w:top w:val="nil"/>
                <w:left w:val="nil"/>
                <w:bottom w:val="nil"/>
                <w:right w:val="nil"/>
                <w:between w:val="nil"/>
              </w:pBdr>
              <w:ind w:firstLine="288"/>
              <w:jc w:val="both"/>
              <w:rPr>
                <w:sz w:val="20"/>
                <w:szCs w:val="20"/>
                <w:lang w:val="en-ID"/>
              </w:rPr>
            </w:pPr>
          </w:p>
        </w:tc>
        <w:tc>
          <w:tcPr>
            <w:tcW w:w="1761" w:type="dxa"/>
            <w:tcBorders>
              <w:top w:val="single" w:sz="8" w:space="0" w:color="AEAEAE"/>
              <w:left w:val="nil"/>
              <w:bottom w:val="single" w:sz="8" w:space="0" w:color="152935"/>
              <w:right w:val="nil"/>
            </w:tcBorders>
          </w:tcPr>
          <w:p w14:paraId="00B8B6D7" w14:textId="77777777" w:rsidR="00142267" w:rsidRPr="00142267" w:rsidRDefault="00142267" w:rsidP="004F2C26">
            <w:pPr>
              <w:pBdr>
                <w:top w:val="nil"/>
                <w:left w:val="nil"/>
                <w:bottom w:val="nil"/>
                <w:right w:val="nil"/>
                <w:between w:val="nil"/>
              </w:pBdr>
              <w:jc w:val="both"/>
              <w:rPr>
                <w:sz w:val="20"/>
                <w:szCs w:val="20"/>
                <w:lang w:val="en-ID"/>
              </w:rPr>
            </w:pPr>
            <w:r>
              <w:rPr>
                <w:sz w:val="20"/>
                <w:szCs w:val="20"/>
                <w:lang w:val="en-ID"/>
              </w:rPr>
              <w:t>PERFEKSIONISME</w:t>
            </w:r>
          </w:p>
        </w:tc>
        <w:tc>
          <w:tcPr>
            <w:tcW w:w="1052" w:type="dxa"/>
            <w:tcBorders>
              <w:top w:val="single" w:sz="8" w:space="0" w:color="AEAEAE"/>
              <w:left w:val="nil"/>
              <w:bottom w:val="single" w:sz="8" w:space="0" w:color="152935"/>
              <w:right w:val="nil"/>
            </w:tcBorders>
          </w:tcPr>
          <w:p w14:paraId="494AFFC4"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.310</w:t>
            </w:r>
          </w:p>
        </w:tc>
        <w:tc>
          <w:tcPr>
            <w:tcW w:w="1064" w:type="dxa"/>
            <w:tcBorders>
              <w:top w:val="single" w:sz="8" w:space="0" w:color="AEAEAE"/>
              <w:left w:val="nil"/>
              <w:bottom w:val="single" w:sz="8" w:space="0" w:color="152935"/>
              <w:right w:val="nil"/>
            </w:tcBorders>
          </w:tcPr>
          <w:p w14:paraId="5D42DBBE"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.028</w:t>
            </w:r>
          </w:p>
        </w:tc>
        <w:tc>
          <w:tcPr>
            <w:tcW w:w="1163" w:type="dxa"/>
            <w:tcBorders>
              <w:top w:val="single" w:sz="8" w:space="0" w:color="AEAEAE"/>
              <w:left w:val="nil"/>
              <w:bottom w:val="single" w:sz="8" w:space="0" w:color="152935"/>
              <w:right w:val="nil"/>
            </w:tcBorders>
          </w:tcPr>
          <w:p w14:paraId="68F4EFA6"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.396</w:t>
            </w:r>
          </w:p>
        </w:tc>
        <w:tc>
          <w:tcPr>
            <w:tcW w:w="811" w:type="dxa"/>
            <w:tcBorders>
              <w:top w:val="single" w:sz="8" w:space="0" w:color="AEAEAE"/>
              <w:left w:val="nil"/>
              <w:bottom w:val="single" w:sz="8" w:space="0" w:color="152935"/>
              <w:right w:val="nil"/>
            </w:tcBorders>
          </w:tcPr>
          <w:p w14:paraId="179A952A" w14:textId="77777777" w:rsidR="00142267" w:rsidRPr="00142267" w:rsidRDefault="00142267" w:rsidP="004F2C26">
            <w:pPr>
              <w:pBdr>
                <w:top w:val="nil"/>
                <w:left w:val="nil"/>
                <w:bottom w:val="nil"/>
                <w:right w:val="nil"/>
                <w:between w:val="nil"/>
              </w:pBdr>
              <w:jc w:val="both"/>
              <w:rPr>
                <w:sz w:val="20"/>
                <w:szCs w:val="20"/>
                <w:lang w:val="en-ID"/>
              </w:rPr>
            </w:pPr>
            <w:r>
              <w:rPr>
                <w:sz w:val="20"/>
                <w:szCs w:val="20"/>
                <w:lang w:val="en-ID"/>
              </w:rPr>
              <w:t>11.265</w:t>
            </w:r>
          </w:p>
        </w:tc>
        <w:tc>
          <w:tcPr>
            <w:tcW w:w="811" w:type="dxa"/>
            <w:tcBorders>
              <w:top w:val="single" w:sz="8" w:space="0" w:color="AEAEAE"/>
              <w:left w:val="nil"/>
              <w:bottom w:val="single" w:sz="8" w:space="0" w:color="152935"/>
              <w:right w:val="nil"/>
            </w:tcBorders>
          </w:tcPr>
          <w:p w14:paraId="20592847"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.000</w:t>
            </w:r>
          </w:p>
        </w:tc>
        <w:tc>
          <w:tcPr>
            <w:tcW w:w="894" w:type="dxa"/>
            <w:tcBorders>
              <w:top w:val="single" w:sz="8" w:space="0" w:color="AEAEAE"/>
              <w:left w:val="nil"/>
              <w:bottom w:val="single" w:sz="8" w:space="0" w:color="152935"/>
              <w:right w:val="nil"/>
            </w:tcBorders>
          </w:tcPr>
          <w:p w14:paraId="176AF23A"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.757</w:t>
            </w:r>
          </w:p>
        </w:tc>
        <w:tc>
          <w:tcPr>
            <w:tcW w:w="825" w:type="dxa"/>
            <w:tcBorders>
              <w:top w:val="single" w:sz="8" w:space="0" w:color="AEAEAE"/>
              <w:left w:val="nil"/>
              <w:bottom w:val="single" w:sz="8" w:space="0" w:color="152935"/>
              <w:right w:val="nil"/>
            </w:tcBorders>
          </w:tcPr>
          <w:p w14:paraId="7CDB6B04"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1.321</w:t>
            </w:r>
          </w:p>
        </w:tc>
      </w:tr>
      <w:tr w:rsidR="00142267" w:rsidRPr="00142267" w14:paraId="4E83F120" w14:textId="77777777" w:rsidTr="00132C3D">
        <w:trPr>
          <w:cantSplit/>
          <w:trHeight w:val="266"/>
        </w:trPr>
        <w:tc>
          <w:tcPr>
            <w:tcW w:w="9010" w:type="dxa"/>
            <w:gridSpan w:val="10"/>
            <w:tcBorders>
              <w:top w:val="nil"/>
              <w:left w:val="nil"/>
              <w:bottom w:val="nil"/>
              <w:right w:val="nil"/>
            </w:tcBorders>
          </w:tcPr>
          <w:p w14:paraId="4DFBC366" w14:textId="77777777" w:rsidR="00142267" w:rsidRPr="00142267" w:rsidRDefault="00142267" w:rsidP="00142267">
            <w:pPr>
              <w:pBdr>
                <w:top w:val="nil"/>
                <w:left w:val="nil"/>
                <w:bottom w:val="nil"/>
                <w:right w:val="nil"/>
                <w:between w:val="nil"/>
              </w:pBdr>
              <w:ind w:firstLine="288"/>
              <w:jc w:val="both"/>
              <w:rPr>
                <w:sz w:val="20"/>
                <w:szCs w:val="20"/>
                <w:lang w:val="en-ID"/>
              </w:rPr>
            </w:pPr>
            <w:r>
              <w:rPr>
                <w:sz w:val="20"/>
                <w:szCs w:val="20"/>
                <w:lang w:val="en-ID"/>
              </w:rPr>
              <w:t>a. Dependent Variable: BODY DISSATISFACTION</w:t>
            </w:r>
          </w:p>
        </w:tc>
      </w:tr>
    </w:tbl>
    <w:p w14:paraId="69174BFE" w14:textId="4FD4CE92" w:rsidR="0079470D" w:rsidRPr="0012639E" w:rsidRDefault="004F2C26" w:rsidP="009304FD">
      <w:pPr>
        <w:pBdr>
          <w:top w:val="nil"/>
          <w:left w:val="nil"/>
          <w:bottom w:val="nil"/>
          <w:right w:val="nil"/>
          <w:between w:val="nil"/>
        </w:pBdr>
        <w:ind w:firstLine="426"/>
        <w:jc w:val="both"/>
        <w:rPr>
          <w:color w:val="000000"/>
          <w:sz w:val="20"/>
          <w:szCs w:val="20"/>
          <w:lang w:val="en-ID"/>
        </w:rPr>
      </w:pPr>
      <w:r>
        <w:rPr>
          <w:color w:val="000000"/>
          <w:sz w:val="20"/>
          <w:szCs w:val="20"/>
          <w:lang w:val="en-ID"/>
        </w:rPr>
        <w:t xml:space="preserve">Berdasarkan hasil uji t (parsial), variabel </w:t>
      </w:r>
      <w:r>
        <w:rPr>
          <w:i/>
          <w:iCs/>
          <w:color w:val="000000"/>
          <w:sz w:val="20"/>
          <w:szCs w:val="20"/>
          <w:lang w:val="en-ID"/>
        </w:rPr>
        <w:t>social comparison</w:t>
      </w:r>
      <w:r>
        <w:rPr>
          <w:color w:val="000000"/>
          <w:sz w:val="20"/>
          <w:szCs w:val="20"/>
          <w:lang w:val="en-ID"/>
        </w:rPr>
        <w:t xml:space="preserve"> memiliki nilai signifikansi sebesar 0,000 (p &lt; 0,05), yang menunjukkan bahwa </w:t>
      </w:r>
      <w:r>
        <w:rPr>
          <w:i/>
          <w:iCs/>
          <w:color w:val="000000"/>
          <w:sz w:val="20"/>
          <w:szCs w:val="20"/>
          <w:lang w:val="en-ID"/>
        </w:rPr>
        <w:t>social comparison</w:t>
      </w:r>
      <w:r>
        <w:rPr>
          <w:color w:val="000000"/>
          <w:sz w:val="20"/>
          <w:szCs w:val="20"/>
          <w:lang w:val="en-ID"/>
        </w:rPr>
        <w:t xml:space="preserve"> berpengaruh signifikan terhadap </w:t>
      </w:r>
      <w:r>
        <w:rPr>
          <w:i/>
          <w:iCs/>
          <w:color w:val="000000"/>
          <w:sz w:val="20"/>
          <w:szCs w:val="20"/>
          <w:lang w:val="en-ID"/>
        </w:rPr>
        <w:t>body dissatisfaction</w:t>
      </w:r>
      <w:r>
        <w:rPr>
          <w:color w:val="000000"/>
          <w:sz w:val="20"/>
          <w:szCs w:val="20"/>
          <w:lang w:val="en-ID"/>
        </w:rPr>
        <w:t xml:space="preserve">. Koefisien regresi yang bernilai positif menunjukkan bahwa semakin tinggi tingkat </w:t>
      </w:r>
      <w:r>
        <w:rPr>
          <w:i/>
          <w:iCs/>
          <w:color w:val="000000"/>
          <w:sz w:val="20"/>
          <w:szCs w:val="20"/>
          <w:lang w:val="en-ID"/>
        </w:rPr>
        <w:t>social comparison</w:t>
      </w:r>
      <w:r>
        <w:rPr>
          <w:color w:val="000000"/>
          <w:sz w:val="20"/>
          <w:szCs w:val="20"/>
          <w:lang w:val="en-ID"/>
        </w:rPr>
        <w:t xml:space="preserve">, maka semakin tinggi pula tingkat </w:t>
      </w:r>
      <w:r>
        <w:rPr>
          <w:i/>
          <w:iCs/>
          <w:color w:val="000000"/>
          <w:sz w:val="20"/>
          <w:szCs w:val="20"/>
          <w:lang w:val="en-ID"/>
        </w:rPr>
        <w:t>body dissatisfaction</w:t>
      </w:r>
      <w:r>
        <w:rPr>
          <w:color w:val="000000"/>
          <w:sz w:val="20"/>
          <w:szCs w:val="20"/>
          <w:lang w:val="en-ID"/>
        </w:rPr>
        <w:t xml:space="preserve">. </w:t>
      </w:r>
    </w:p>
    <w:p w14:paraId="36904839" w14:textId="6FC7675A" w:rsidR="0079470D" w:rsidRPr="0012639E" w:rsidRDefault="004F2C26" w:rsidP="009304FD">
      <w:pPr>
        <w:pBdr>
          <w:top w:val="nil"/>
          <w:left w:val="nil"/>
          <w:bottom w:val="nil"/>
          <w:right w:val="nil"/>
          <w:between w:val="nil"/>
        </w:pBdr>
        <w:ind w:firstLine="426"/>
        <w:jc w:val="both"/>
        <w:rPr>
          <w:color w:val="000000"/>
          <w:sz w:val="20"/>
          <w:szCs w:val="20"/>
          <w:lang w:val="en-ID"/>
        </w:rPr>
      </w:pPr>
      <w:r>
        <w:rPr>
          <w:color w:val="000000"/>
          <w:sz w:val="20"/>
          <w:szCs w:val="20"/>
          <w:lang w:val="en-ID"/>
        </w:rPr>
        <w:t xml:space="preserve">Variabel </w:t>
      </w:r>
      <w:r>
        <w:rPr>
          <w:i/>
          <w:iCs/>
          <w:color w:val="000000"/>
          <w:sz w:val="20"/>
          <w:szCs w:val="20"/>
        </w:rPr>
        <w:t>perfectionism</w:t>
      </w:r>
      <w:r>
        <w:rPr>
          <w:color w:val="000000"/>
          <w:sz w:val="20"/>
          <w:szCs w:val="20"/>
          <w:lang w:val="en-ID"/>
        </w:rPr>
        <w:t xml:space="preserve"> juga menunjukkan nilai signifikansi sebesar 0,000 (p &lt; 0,05), yang berarti </w:t>
      </w:r>
      <w:r>
        <w:rPr>
          <w:i/>
          <w:iCs/>
          <w:color w:val="000000"/>
          <w:sz w:val="20"/>
          <w:szCs w:val="20"/>
        </w:rPr>
        <w:t>perfectionism</w:t>
      </w:r>
      <w:r>
        <w:rPr>
          <w:color w:val="000000"/>
          <w:sz w:val="20"/>
          <w:szCs w:val="20"/>
          <w:lang w:val="en-ID"/>
        </w:rPr>
        <w:t xml:space="preserve"> berpengaruh signifikan terhadap </w:t>
      </w:r>
      <w:r>
        <w:rPr>
          <w:i/>
          <w:iCs/>
          <w:color w:val="000000"/>
          <w:sz w:val="20"/>
          <w:szCs w:val="20"/>
          <w:lang w:val="en-ID"/>
        </w:rPr>
        <w:t>body dissatisfaction</w:t>
      </w:r>
      <w:r>
        <w:rPr>
          <w:color w:val="000000"/>
          <w:sz w:val="20"/>
          <w:szCs w:val="20"/>
          <w:lang w:val="en-ID"/>
        </w:rPr>
        <w:t xml:space="preserve">. Arah pengaruh yang positif menunjukkan bahwa peningkatan </w:t>
      </w:r>
      <w:r>
        <w:rPr>
          <w:i/>
          <w:iCs/>
          <w:color w:val="000000"/>
          <w:sz w:val="20"/>
          <w:szCs w:val="20"/>
        </w:rPr>
        <w:t>perfectionism</w:t>
      </w:r>
      <w:r>
        <w:rPr>
          <w:color w:val="000000"/>
          <w:sz w:val="20"/>
          <w:szCs w:val="20"/>
          <w:lang w:val="en-ID"/>
        </w:rPr>
        <w:t xml:space="preserve"> diikuti dengan peningkatan </w:t>
      </w:r>
      <w:r>
        <w:rPr>
          <w:i/>
          <w:iCs/>
          <w:color w:val="000000"/>
          <w:sz w:val="20"/>
          <w:szCs w:val="20"/>
          <w:lang w:val="en-ID"/>
        </w:rPr>
        <w:t>body dissatisfaction</w:t>
      </w:r>
      <w:r>
        <w:rPr>
          <w:color w:val="000000"/>
          <w:sz w:val="20"/>
          <w:szCs w:val="20"/>
          <w:lang w:val="en-ID"/>
        </w:rPr>
        <w:t xml:space="preserve">. </w:t>
      </w:r>
    </w:p>
    <w:p w14:paraId="7445DFDC" w14:textId="77777777" w:rsidR="004F2C26" w:rsidRDefault="004F2C26" w:rsidP="004F2C26">
      <w:pPr>
        <w:pBdr>
          <w:top w:val="nil"/>
          <w:left w:val="nil"/>
          <w:bottom w:val="nil"/>
          <w:right w:val="nil"/>
          <w:between w:val="nil"/>
        </w:pBdr>
        <w:ind w:firstLine="426"/>
        <w:jc w:val="both"/>
        <w:rPr>
          <w:color w:val="000000"/>
          <w:sz w:val="20"/>
          <w:szCs w:val="20"/>
          <w:lang w:val="en-ID"/>
        </w:rPr>
      </w:pPr>
      <w:r>
        <w:rPr>
          <w:color w:val="000000"/>
          <w:sz w:val="20"/>
          <w:szCs w:val="20"/>
          <w:lang w:val="en-ID"/>
        </w:rPr>
        <w:t>Hasil ini menunjukkan bahwa masing-masing variabel independen memiliki kontribusi dalam menjelaskan variabel dependen secara parsial.</w:t>
      </w:r>
    </w:p>
    <w:p w14:paraId="38BD4A78" w14:textId="77777777" w:rsidR="009827CE" w:rsidRPr="0012639E" w:rsidRDefault="009827CE" w:rsidP="004F2C26">
      <w:pPr>
        <w:pBdr>
          <w:top w:val="nil"/>
          <w:left w:val="nil"/>
          <w:bottom w:val="nil"/>
          <w:right w:val="nil"/>
          <w:between w:val="nil"/>
        </w:pBdr>
        <w:ind w:firstLine="426"/>
        <w:jc w:val="both"/>
        <w:rPr>
          <w:color w:val="000000"/>
          <w:sz w:val="20"/>
          <w:szCs w:val="20"/>
          <w:lang w:val="en-ID"/>
        </w:rPr>
      </w:pPr>
    </w:p>
    <w:p w14:paraId="4471C996" w14:textId="72319767" w:rsidR="009827CE" w:rsidRDefault="009827CE" w:rsidP="006A6C4E">
      <w:pPr>
        <w:pStyle w:val="ListParagraph"/>
        <w:numPr>
          <w:ilvl w:val="0"/>
          <w:numId w:val="5"/>
        </w:numPr>
        <w:pBdr>
          <w:top w:val="nil"/>
          <w:left w:val="nil"/>
          <w:bottom w:val="nil"/>
          <w:right w:val="nil"/>
          <w:between w:val="nil"/>
        </w:pBdr>
        <w:jc w:val="both"/>
        <w:rPr>
          <w:b/>
          <w:sz w:val="20"/>
          <w:szCs w:val="20"/>
          <w:lang w:val="en-ID"/>
        </w:rPr>
      </w:pPr>
      <w:r>
        <w:rPr>
          <w:b/>
          <w:sz w:val="20"/>
          <w:szCs w:val="20"/>
          <w:lang w:val="en-ID"/>
        </w:rPr>
        <w:t xml:space="preserve">Pembahasan </w:t>
      </w:r>
    </w:p>
    <w:p w14:paraId="1BC7E2A7" w14:textId="77777777" w:rsidR="006A6C4E" w:rsidRDefault="006A6C4E" w:rsidP="006A6C4E">
      <w:pPr>
        <w:pBdr>
          <w:top w:val="nil"/>
          <w:left w:val="nil"/>
          <w:bottom w:val="nil"/>
          <w:right w:val="nil"/>
          <w:between w:val="nil"/>
        </w:pBdr>
        <w:jc w:val="both"/>
        <w:rPr>
          <w:b/>
          <w:sz w:val="20"/>
          <w:szCs w:val="20"/>
          <w:lang w:val="en-ID"/>
        </w:rPr>
      </w:pPr>
    </w:p>
    <w:p w14:paraId="1FB08F16" w14:textId="25112DDB" w:rsidR="005619D7" w:rsidRDefault="006A6C4E" w:rsidP="00CD49E4">
      <w:pPr>
        <w:pBdr>
          <w:top w:val="nil"/>
          <w:left w:val="nil"/>
          <w:bottom w:val="nil"/>
          <w:right w:val="nil"/>
          <w:between w:val="nil"/>
        </w:pBdr>
        <w:ind w:firstLine="360"/>
        <w:jc w:val="both"/>
        <w:rPr>
          <w:bCs/>
          <w:sz w:val="20"/>
          <w:szCs w:val="20"/>
        </w:rPr>
      </w:pPr>
      <w:r>
        <w:rPr>
          <w:bCs/>
          <w:sz w:val="20"/>
          <w:szCs w:val="20"/>
        </w:rPr>
        <w:t xml:space="preserve">Penelitian ini bertujuan untuk mengetahui pengaruh </w:t>
      </w:r>
      <w:r>
        <w:rPr>
          <w:bCs/>
          <w:i/>
          <w:iCs/>
          <w:sz w:val="20"/>
          <w:szCs w:val="20"/>
        </w:rPr>
        <w:t>social comparison</w:t>
      </w:r>
      <w:r>
        <w:rPr>
          <w:bCs/>
          <w:sz w:val="20"/>
          <w:szCs w:val="20"/>
        </w:rPr>
        <w:t xml:space="preserve"> dan </w:t>
      </w:r>
      <w:r>
        <w:rPr>
          <w:bCs/>
          <w:i/>
          <w:iCs/>
          <w:sz w:val="20"/>
          <w:szCs w:val="20"/>
        </w:rPr>
        <w:t>perfectionism</w:t>
      </w:r>
      <w:r>
        <w:rPr>
          <w:bCs/>
          <w:sz w:val="20"/>
          <w:szCs w:val="20"/>
        </w:rPr>
        <w:t xml:space="preserve"> terhadap </w:t>
      </w:r>
      <w:r>
        <w:rPr>
          <w:bCs/>
          <w:i/>
          <w:iCs/>
          <w:sz w:val="20"/>
          <w:szCs w:val="20"/>
        </w:rPr>
        <w:t>body dissatisfaction</w:t>
      </w:r>
      <w:r>
        <w:rPr>
          <w:bCs/>
          <w:sz w:val="20"/>
          <w:szCs w:val="20"/>
        </w:rPr>
        <w:t xml:space="preserve"> pada mahasiswi pengguna Instagram di Universitas Muhammadiyah Sidoarjo. Berdasarkan hasil analisis regresi linier berganda, diperoleh hasil bahwa </w:t>
      </w:r>
      <w:r>
        <w:rPr>
          <w:bCs/>
          <w:i/>
          <w:iCs/>
          <w:sz w:val="20"/>
          <w:szCs w:val="20"/>
        </w:rPr>
        <w:t>social comparison</w:t>
      </w:r>
      <w:r>
        <w:rPr>
          <w:bCs/>
          <w:sz w:val="20"/>
          <w:szCs w:val="20"/>
        </w:rPr>
        <w:t xml:space="preserve"> dan </w:t>
      </w:r>
      <w:r>
        <w:rPr>
          <w:bCs/>
          <w:i/>
          <w:iCs/>
          <w:sz w:val="20"/>
          <w:szCs w:val="20"/>
        </w:rPr>
        <w:t>perfectionism</w:t>
      </w:r>
      <w:r>
        <w:rPr>
          <w:bCs/>
          <w:sz w:val="20"/>
          <w:szCs w:val="20"/>
        </w:rPr>
        <w:t xml:space="preserve"> secara simultan berpengaruh signifikan terhadap </w:t>
      </w:r>
      <w:r>
        <w:rPr>
          <w:bCs/>
          <w:i/>
          <w:iCs/>
          <w:sz w:val="20"/>
          <w:szCs w:val="20"/>
        </w:rPr>
        <w:t>body dissatisfaction</w:t>
      </w:r>
      <w:r>
        <w:rPr>
          <w:bCs/>
          <w:sz w:val="20"/>
          <w:szCs w:val="20"/>
        </w:rPr>
        <w:t xml:space="preserve">. Hal ini menunjukkan bahwa hipotesis penelitian diterima, sehingga kedua variabel independen memiliki kontribusi dalam memengaruhi tingkat </w:t>
      </w:r>
      <w:r>
        <w:rPr>
          <w:bCs/>
          <w:i/>
          <w:iCs/>
          <w:sz w:val="20"/>
          <w:szCs w:val="20"/>
        </w:rPr>
        <w:t>body dissatisfaction</w:t>
      </w:r>
      <w:r>
        <w:rPr>
          <w:bCs/>
          <w:sz w:val="20"/>
          <w:szCs w:val="20"/>
        </w:rPr>
        <w:t xml:space="preserve"> pada mahasiswi pengguna Instagram. Temuan ini sejalan dengan penelitian sebelumnya yang menunjukkan bahwa penggunaan media sosial dan faktor psikologis memiliki pengaruh terhadap evaluasi diri individu terhadap penampilan fisiknya </w:t>
      </w:r>
      <w:r>
        <w:rPr>
          <w:bCs/>
          <w:sz w:val="20"/>
          <w:szCs w:val="20"/>
        </w:rPr>
        <w:fldChar w:fldCharType="begin" w:fldLock="1"/>
      </w:r>
      <w:r>
        <w:rPr>
          <w:bCs/>
          <w:sz w:val="20"/>
          <w:szCs w:val="20"/>
        </w:rPr>
        <w:instrText>ADDIN CSL_CITATION {"citationItems":[{"id":"ITEM-1","itemData":{"abstract":"This study aims to empirically examine the effect of Body Dissatisfaction with Self-confidence in gymnastics members. This study analyzed the data obtained from as many as 45 people. The measuring instrument used is the Body Dissatisfaction Scale and the Confidence Scale. The analytical method used is simple linear regression analysis. The test results show that there is no significant effect of body dissatisfaction on self-confidence in gymnastics members at the Arnez Gymnastics Studio. The results of the norm of Body Dissatisfaction and Confidence level of 45 subjects are in the medium category. The results showed that the results of the F test showed a significant value of 0.460, which means that H0 is accepted and Ha is rejected. So it was concluded that there was no effect and no significant relationship of the Body Dissatisfaction variable on the self-confidence of the gymnastics members at the Arnez Gymnastics Studio. This may be because there are other variables that have more influence on the Body Dissatisfaction variable.","author":[{"dropping-particle":"","family":"Fauziyah","given":"Ilmyatul","non-dropping-particle":"","parse-names":false,"suffix":""},{"dropping-particle":"","family":"Hasanah","given":"Muhimmatul","non-dropping-particle":"","parse-names":false,"suffix":""},{"dropping-particle":"","family":"Amelasasih","given":"Prianggi","non-dropping-particle":"","parse-names":false,"suffix":""}],"container-title":"Psikosains","id":"ITEM-1","issued":{"date-parts":[["2022"]]},"title":"Pengaruh body dissatisfaction terhadap kepercayaan diri pada anggota senam di sanggar senam X","type":"article-journal"},"uris":["http://www.mendeley.com/documents/?uuid=0d0ea0d9-ba7f-3c15-abd8-d4980c0fa397"]}],"mendeley":{"formattedCitation":"[4]","plainTextFormattedCitation":"[4]"},"properties":{"noteIndex":0},"schema":"https://github.com/citation-style-language/schema/raw/master/csl-citation.json"}</w:instrText>
      </w:r>
      <w:r>
        <w:rPr>
          <w:bCs/>
          <w:sz w:val="20"/>
          <w:szCs w:val="20"/>
        </w:rPr>
        <w:fldChar w:fldCharType="separate"/>
      </w:r>
      <w:r>
        <w:rPr>
          <w:bCs/>
          <w:noProof/>
          <w:sz w:val="20"/>
          <w:szCs w:val="20"/>
        </w:rPr>
        <w:t>[4]</w:t>
      </w:r>
      <w:r>
        <w:rPr>
          <w:bCs/>
          <w:sz w:val="20"/>
          <w:szCs w:val="20"/>
        </w:rPr>
        <w:fldChar w:fldCharType="end"/>
      </w:r>
      <w:r>
        <w:rPr>
          <w:bCs/>
          <w:sz w:val="20"/>
          <w:szCs w:val="20"/>
        </w:rPr>
        <w:t>.</w:t>
      </w:r>
    </w:p>
    <w:p w14:paraId="20CEA389" w14:textId="53B01166" w:rsidR="006A6C4E" w:rsidRDefault="006A6C4E" w:rsidP="002D0E7B">
      <w:pPr>
        <w:pBdr>
          <w:top w:val="nil"/>
          <w:left w:val="nil"/>
          <w:bottom w:val="nil"/>
          <w:right w:val="nil"/>
          <w:between w:val="nil"/>
        </w:pBdr>
        <w:ind w:firstLine="360"/>
        <w:jc w:val="both"/>
        <w:rPr>
          <w:bCs/>
          <w:sz w:val="20"/>
          <w:szCs w:val="20"/>
        </w:rPr>
      </w:pPr>
      <w:r>
        <w:rPr>
          <w:bCs/>
          <w:sz w:val="20"/>
          <w:szCs w:val="20"/>
        </w:rPr>
        <w:t>Hasil penelitian menunjukkan nilai koefisien determinasi (</w:t>
      </w:r>
      <w:r>
        <w:rPr>
          <w:bCs/>
          <w:i/>
          <w:iCs/>
          <w:sz w:val="20"/>
          <w:szCs w:val="20"/>
        </w:rPr>
        <w:t>R Square</w:t>
      </w:r>
      <w:r>
        <w:rPr>
          <w:bCs/>
          <w:sz w:val="20"/>
          <w:szCs w:val="20"/>
        </w:rPr>
        <w:t xml:space="preserve">) sebesar 0,561 yang berarti bahwa </w:t>
      </w:r>
      <w:r>
        <w:rPr>
          <w:bCs/>
          <w:i/>
          <w:iCs/>
          <w:sz w:val="20"/>
          <w:szCs w:val="20"/>
        </w:rPr>
        <w:t>social comparison</w:t>
      </w:r>
      <w:r>
        <w:rPr>
          <w:bCs/>
          <w:sz w:val="20"/>
          <w:szCs w:val="20"/>
        </w:rPr>
        <w:t xml:space="preserve"> dan </w:t>
      </w:r>
      <w:r>
        <w:rPr>
          <w:bCs/>
          <w:i/>
          <w:iCs/>
          <w:sz w:val="20"/>
          <w:szCs w:val="20"/>
        </w:rPr>
        <w:t>perfectionism</w:t>
      </w:r>
      <w:r>
        <w:rPr>
          <w:bCs/>
          <w:sz w:val="20"/>
          <w:szCs w:val="20"/>
        </w:rPr>
        <w:t xml:space="preserve"> mampu menjelaskan sebesar 56,1% variasi </w:t>
      </w:r>
      <w:r>
        <w:rPr>
          <w:bCs/>
          <w:i/>
          <w:iCs/>
          <w:sz w:val="20"/>
          <w:szCs w:val="20"/>
        </w:rPr>
        <w:t>body dissatisfaction</w:t>
      </w:r>
      <w:r>
        <w:rPr>
          <w:bCs/>
          <w:sz w:val="20"/>
          <w:szCs w:val="20"/>
        </w:rPr>
        <w:t xml:space="preserve">. Sementara itu, sisanya sebesar 43,9% dipengaruhi oleh faktor lain di luar penelitian. Temuan tersebut menunjukkan bahwa </w:t>
      </w:r>
      <w:r>
        <w:rPr>
          <w:bCs/>
          <w:i/>
          <w:iCs/>
          <w:sz w:val="20"/>
          <w:szCs w:val="20"/>
        </w:rPr>
        <w:t>body dissatisfaction</w:t>
      </w:r>
      <w:r>
        <w:rPr>
          <w:bCs/>
          <w:sz w:val="20"/>
          <w:szCs w:val="20"/>
        </w:rPr>
        <w:t xml:space="preserve"> merupakan fenomena psikologis yang bersifat multidimensional dan tidak hanya dipengaruhi oleh satu faktor saja. Faktor lain seperti </w:t>
      </w:r>
      <w:r>
        <w:rPr>
          <w:bCs/>
          <w:i/>
          <w:iCs/>
          <w:sz w:val="20"/>
          <w:szCs w:val="20"/>
        </w:rPr>
        <w:t>self-esteem</w:t>
      </w:r>
      <w:r>
        <w:rPr>
          <w:bCs/>
          <w:sz w:val="20"/>
          <w:szCs w:val="20"/>
        </w:rPr>
        <w:t xml:space="preserve">, internalisasi standar kecantikan, pengaruh budaya, lingkungan sosial, maupun intensitas penggunaan media sosial juga dapat memengaruhi munculnya </w:t>
      </w:r>
      <w:r>
        <w:rPr>
          <w:bCs/>
          <w:i/>
          <w:iCs/>
          <w:sz w:val="20"/>
          <w:szCs w:val="20"/>
        </w:rPr>
        <w:t>body dissatisfaction</w:t>
      </w:r>
      <w:r>
        <w:rPr>
          <w:bCs/>
          <w:sz w:val="20"/>
          <w:szCs w:val="20"/>
        </w:rPr>
        <w:t xml:space="preserve"> pada perempuan dewasa awal </w:t>
      </w:r>
      <w:r>
        <w:rPr>
          <w:bCs/>
          <w:sz w:val="20"/>
          <w:szCs w:val="20"/>
        </w:rPr>
        <w:fldChar w:fldCharType="begin" w:fldLock="1"/>
      </w:r>
      <w:r>
        <w:rPr>
          <w:bCs/>
          <w:sz w:val="20"/>
          <w:szCs w:val="20"/>
        </w:rPr>
        <w:instrText>ADDIN CSL_CITATION {"citationItems":[{"id":"ITEM-1","itemData":{"abstract":"(A)Fakultas Psikologi B) Juni 2022 C) Mardhatillah Arsyi D) Pengaruh Perfeksionisme, Social goals, dan Faktor Demografis Terhadap Body Dissatisfaction pada Mahasiswi Pengguna Instagram. E) xv + 103 halaman + lampiran F) Penelitian ini bertujuan untuk mengetahui pengaruh dari perfeksionisme, social goals, dan faktor demografis (usia, follower, dan IMT) terhadap body dissatisfaction mahasiswi pengguna Instagram. Penelitian ini menggunakan alat ukur Body Dissatisfaction Scale for Women (BDS-W), The Big Three Perfectionism Scale (BTPS), dan Adolescent’s Social Status Goals Measure. Penelitian ini menggunakan teknik pengambilan sampel non-probability sampling dengan pendekatan purposive sampling. Total subjek penelitian berjumlah 265 mahasiswa perempuan (18 – 25 tahun) berdomisili di Jabodetabek. Analisis data penelitian menggunakan Confirmatory Factor Analysis (CFA) dan multiple regression. Hasil penelitian menunjukan terdapat pengaruh yang signifikan antara variabel perfeksionisme, social goals, dan faktor demografis terhadap body dissatisfaction pada mahasiswi pengguna Instagram. Secara rinci, dimensi yang memiliki pengaruh adalah rigid perfectionism, self-critical perfectionism, social preference goal, follower, dan IMT. Hasil penelitian ini juga memperoleh R-square sebesar 53.4%. Artinya, proporsi varians dari body dissatisfaction yang dijelaskan oleh seluruh independent variable adalah 53.4%. Sedangkan 46,6% sisanya dipengaruhi oleh variabel lain di luar penelitian ini. G) Bahan bacaan : 73; 8 buku + 61 jurnal + 1 prosiding + 2 artikel + 1 desertasi.","author":[{"dropping-particle":"","family":"Arsyi","given":"Mardhatillah","non-dropping-particle":"","parse-names":false,"suffix":""}],"container-title":"skripsi","id":"ITEM-1","issue":"8.5.2017","issued":{"date-parts":[["2022"]]},"page":"2003-2005","title":"Pengaruh perfeksionisme, social goals, dan faktor demografis terhadap body dissatisfaction pada mahasiswi pengguna Instagram","type":"article-journal"},"uris":["http://www.mendeley.com/documents/?uuid=2b27b6d6-4025-4568-a40f-1d838a825d2d"]},{"id":"ITEM-2","itemData":{"ISSN":"2963-4059","abstract":"Women tend to look beautiful, so they focus on the body they have. The presence of Instagram as one of the most widely used social media, ultimately makes it easier to see photos or videos that display the ideal body that every woman must have. This is what causes body dissatisfaction to occur which deserves to be studied and researched. This research uses a type of literature review research, by collecting various scientific articles and books. After that, the analysis was carried out and the results were concluded. This study aims to examine the causes of body dissatisfaction in women who use the social media on Instagram. Body dissatisfaction among female Instagram users can occur due to several reasons, namely social comparison, high intensity of Instagram use, addiction to Instagram use, and low self-compassion.","author":[{"dropping-particle":"","family":"Anggrainy","given":"Nur Evira","non-dropping-particle":"","parse-names":false,"suffix":""}],"container-title":"SPECTRUM: Journal of Gender and Children Studies","id":"ITEM-2","issue":"2","issued":{"date-parts":[["2022"]]},"page":"95-104","title":"Body dissatisfaction pada wanita pengguna media sosial Instagram","type":"article-journal","volume":"2"},"uris":["http://www.mendeley.com/documents/?uuid=253ef64a-c1bd-3505-b710-fb05879ef0f9"]}],"mendeley":{"formattedCitation":"[6], [11]","plainTextFormattedCitation":"[6], [11]","previouslyFormattedCitation":"[6], [11]"},"properties":{"noteIndex":0},"schema":"https://github.com/citation-style-language/schema/raw/master/csl-citation.json"}</w:instrText>
      </w:r>
      <w:r>
        <w:rPr>
          <w:bCs/>
          <w:sz w:val="20"/>
          <w:szCs w:val="20"/>
        </w:rPr>
        <w:fldChar w:fldCharType="separate"/>
      </w:r>
      <w:r>
        <w:rPr>
          <w:bCs/>
          <w:noProof/>
          <w:sz w:val="20"/>
          <w:szCs w:val="20"/>
        </w:rPr>
        <w:t>[6], [11]</w:t>
      </w:r>
      <w:r>
        <w:rPr>
          <w:bCs/>
          <w:sz w:val="20"/>
          <w:szCs w:val="20"/>
        </w:rPr>
        <w:fldChar w:fldCharType="end"/>
      </w:r>
      <w:r>
        <w:rPr>
          <w:bCs/>
          <w:sz w:val="20"/>
          <w:szCs w:val="20"/>
        </w:rPr>
        <w:t>.</w:t>
      </w:r>
    </w:p>
    <w:p w14:paraId="5B39FED5" w14:textId="3865A0D4" w:rsidR="00CD49E4" w:rsidRDefault="00CD49E4" w:rsidP="00841D5A">
      <w:pPr>
        <w:pBdr>
          <w:top w:val="nil"/>
          <w:left w:val="nil"/>
          <w:bottom w:val="nil"/>
          <w:right w:val="nil"/>
          <w:between w:val="nil"/>
        </w:pBdr>
        <w:ind w:firstLine="360"/>
        <w:jc w:val="both"/>
        <w:rPr>
          <w:bCs/>
          <w:sz w:val="20"/>
          <w:szCs w:val="20"/>
        </w:rPr>
      </w:pPr>
      <w:r>
        <w:rPr>
          <w:bCs/>
          <w:sz w:val="20"/>
          <w:szCs w:val="20"/>
        </w:rPr>
        <w:t xml:space="preserve">Hasil penelitian ini juga didukung oleh penelitian Pedalino dan Camerini yang menyatakan bahwa penggunaan Instagram, khususnya aktivitas </w:t>
      </w:r>
      <w:r>
        <w:rPr>
          <w:bCs/>
          <w:i/>
          <w:iCs/>
          <w:sz w:val="20"/>
          <w:szCs w:val="20"/>
        </w:rPr>
        <w:t>browsing</w:t>
      </w:r>
      <w:r>
        <w:rPr>
          <w:bCs/>
          <w:sz w:val="20"/>
          <w:szCs w:val="20"/>
        </w:rPr>
        <w:t xml:space="preserve"> terhadap konten </w:t>
      </w:r>
      <w:r>
        <w:rPr>
          <w:bCs/>
          <w:i/>
          <w:iCs/>
          <w:sz w:val="20"/>
          <w:szCs w:val="20"/>
        </w:rPr>
        <w:t>influencer</w:t>
      </w:r>
      <w:r>
        <w:rPr>
          <w:bCs/>
          <w:sz w:val="20"/>
          <w:szCs w:val="20"/>
        </w:rPr>
        <w:t xml:space="preserve">, dapat meningkatkan </w:t>
      </w:r>
      <w:r>
        <w:rPr>
          <w:bCs/>
          <w:i/>
          <w:iCs/>
          <w:sz w:val="20"/>
          <w:szCs w:val="20"/>
        </w:rPr>
        <w:t>upward social comparison</w:t>
      </w:r>
      <w:r>
        <w:rPr>
          <w:bCs/>
          <w:sz w:val="20"/>
          <w:szCs w:val="20"/>
        </w:rPr>
        <w:t xml:space="preserve"> yang kemudian memicu munculnya </w:t>
      </w:r>
      <w:r>
        <w:rPr>
          <w:bCs/>
          <w:i/>
          <w:iCs/>
          <w:sz w:val="20"/>
          <w:szCs w:val="20"/>
        </w:rPr>
        <w:t>body dissatisfaction</w:t>
      </w:r>
      <w:r>
        <w:rPr>
          <w:bCs/>
          <w:sz w:val="20"/>
          <w:szCs w:val="20"/>
        </w:rPr>
        <w:t xml:space="preserve"> pada perempuan muda </w:t>
      </w:r>
      <w:r>
        <w:rPr>
          <w:bCs/>
          <w:sz w:val="20"/>
          <w:szCs w:val="20"/>
        </w:rPr>
        <w:fldChar w:fldCharType="begin" w:fldLock="1"/>
      </w:r>
      <w:r>
        <w:rPr>
          <w:bCs/>
          <w:sz w:val="20"/>
          <w:szCs w:val="20"/>
        </w:rPr>
        <w:instrText>ADDIN CSL_CITATION {"citationItems":[{"id":"ITEM-1","itemData":{"DOI":"10.3390/ijerph19031543","ISSN":"16604601","PMID":"35162562","abstract":"Background: Instagram is one of the most popular social media platforms among young females. Idealized body images shared on the platform have been associated with lower levels of body satisfaction in this population, likely due to social comparison processes. In the present study, we tested a mediation model linking Instagram use (i.e., browsing through others’ profiles, commenting on others’ looks, posting one’s own photos or stories) to body dissatisfaction (i.e., body image discrepancy and lack of body appreciation), mediated by upward social comparison with close peers, distant peers, and social media influencers. Methods: We applied structural equation modeling to self-report cross-sectional data collected from 291 female adolescents and young women (Mage = 19.8, SD = 4.6; 94.8% Italian). Results: Our final model results show that browsing on Instagram was associated with lower levels of body appreciation, fully mediated by upward social comparison with social media influencers, not close or distant peers. Commenting on others’ looks and posting own content were not associated with body dissatisfaction. Being an adolescent female (compared to a young woman) and having a higher BMI were associated with worse body appreciation. Conclusions: Our findings highlight the need for public health interventions to raise awareness about the posting practices of social media influencers and to strengthen a positive body image among young females susceptible to social comparison processes.","author":[{"dropping-particle":"","family":"Pedalino","given":"Federica","non-dropping-particle":"","parse-names":false,"suffix":""},{"dropping-particle":"","family":"Camerini","given":"Anne Linda","non-dropping-particle":"","parse-names":false,"suffix":""}],"container-title":"International Journal of Environmental Research and Public Health","id":"ITEM-1","issue":"3","issued":{"date-parts":[["2022","2","1"]]},"publisher":"MDPI","title":"Instagram use and body dissatisfaction: The mediating role of upward social comparison with peers and influencers among young females","type":"article-journal","volume":"19"},"uris":["http://www.mendeley.com/documents/?uuid=9a83c698-02e9-3d45-be3b-6cb4f036462a"]}],"mendeley":{"formattedCitation":"[26]","plainTextFormattedCitation":"[26]","previouslyFormattedCitation":"[26]"},"properties":{"noteIndex":0},"schema":"https://github.com/citation-style-language/schema/raw/master/csl-citation.json"}</w:instrText>
      </w:r>
      <w:r>
        <w:rPr>
          <w:bCs/>
          <w:sz w:val="20"/>
          <w:szCs w:val="20"/>
        </w:rPr>
        <w:fldChar w:fldCharType="separate"/>
      </w:r>
      <w:r>
        <w:rPr>
          <w:bCs/>
          <w:noProof/>
          <w:sz w:val="20"/>
          <w:szCs w:val="20"/>
        </w:rPr>
        <w:t>[26]</w:t>
      </w:r>
      <w:r>
        <w:rPr>
          <w:bCs/>
          <w:sz w:val="20"/>
          <w:szCs w:val="20"/>
        </w:rPr>
        <w:fldChar w:fldCharType="end"/>
      </w:r>
      <w:r>
        <w:rPr>
          <w:bCs/>
          <w:sz w:val="20"/>
          <w:szCs w:val="20"/>
        </w:rPr>
        <w:t xml:space="preserve">. Hasil penelitian ini juga diperkuat oleh penelitian Candra dkk. yang menyatakan bahwa penggunaan media sosial yang tinggi berkaitan dengan meningkatnya </w:t>
      </w:r>
      <w:r>
        <w:rPr>
          <w:bCs/>
          <w:i/>
          <w:iCs/>
          <w:sz w:val="20"/>
          <w:szCs w:val="20"/>
        </w:rPr>
        <w:t>body dissatisfaction</w:t>
      </w:r>
      <w:r>
        <w:rPr>
          <w:bCs/>
          <w:sz w:val="20"/>
          <w:szCs w:val="20"/>
        </w:rPr>
        <w:t xml:space="preserve"> pada remaja </w:t>
      </w:r>
      <w:r>
        <w:rPr>
          <w:bCs/>
          <w:sz w:val="20"/>
          <w:szCs w:val="20"/>
        </w:rPr>
        <w:fldChar w:fldCharType="begin" w:fldLock="1"/>
      </w:r>
      <w:r>
        <w:rPr>
          <w:bCs/>
          <w:sz w:val="20"/>
          <w:szCs w:val="20"/>
        </w:rPr>
        <w:instrText>ADDIN CSL_CITATION {"citationItems":[{"id":"ITEM-1","itemData":{"author":[{"dropping-particle":"","family":"Candra","given":"Irene Aprillia","non-dropping-particle":"","parse-names":false,"suffix":""},{"dropping-particle":"","family":"Novianty","given":"Anita","non-dropping-particle":"","parse-names":false,"suffix":""}],"container-title":"Jurnal Sains Psikologi","id":"ITEM-1","issued":{"date-parts":[["2022"]]},"page":"34-49","title":"Hubungan antara Ketidakpuasan Bentuk Tubuh dengan Objektifikasi Diri pada Remaja Pengguna Instagram","type":"article-journal","volume":"11"},"uris":["http://www.mendeley.com/documents/?uuid=d632d4f2-df0d-4037-b91b-c56a3e84925f"]}],"mendeley":{"formattedCitation":"[27]","plainTextFormattedCitation":"[27]","previouslyFormattedCitation":"[27]"},"properties":{"noteIndex":0},"schema":"https://github.com/citation-style-language/schema/raw/master/csl-citation.json"}</w:instrText>
      </w:r>
      <w:r>
        <w:rPr>
          <w:bCs/>
          <w:sz w:val="20"/>
          <w:szCs w:val="20"/>
        </w:rPr>
        <w:fldChar w:fldCharType="separate"/>
      </w:r>
      <w:r>
        <w:rPr>
          <w:bCs/>
          <w:noProof/>
          <w:sz w:val="20"/>
          <w:szCs w:val="20"/>
        </w:rPr>
        <w:t>[27]</w:t>
      </w:r>
      <w:r>
        <w:rPr>
          <w:bCs/>
          <w:sz w:val="20"/>
          <w:szCs w:val="20"/>
        </w:rPr>
        <w:fldChar w:fldCharType="end"/>
      </w:r>
      <w:r>
        <w:rPr>
          <w:bCs/>
          <w:sz w:val="20"/>
          <w:szCs w:val="20"/>
        </w:rPr>
        <w:t>.</w:t>
      </w:r>
    </w:p>
    <w:p w14:paraId="1E465AA3" w14:textId="11B6B2A7"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Secara parsial, hasil penelitian menunjukkan bahwa </w:t>
      </w:r>
      <w:r>
        <w:rPr>
          <w:bCs/>
          <w:i/>
          <w:iCs/>
          <w:sz w:val="20"/>
          <w:szCs w:val="20"/>
        </w:rPr>
        <w:t>social comparison</w:t>
      </w:r>
      <w:r>
        <w:rPr>
          <w:bCs/>
          <w:sz w:val="20"/>
          <w:szCs w:val="20"/>
        </w:rPr>
        <w:t xml:space="preserve"> berpengaruh positif dan signifikan terhadap </w:t>
      </w:r>
      <w:r>
        <w:rPr>
          <w:bCs/>
          <w:i/>
          <w:iCs/>
          <w:sz w:val="20"/>
          <w:szCs w:val="20"/>
        </w:rPr>
        <w:t>body dissatisfaction</w:t>
      </w:r>
      <w:r>
        <w:rPr>
          <w:bCs/>
          <w:sz w:val="20"/>
          <w:szCs w:val="20"/>
        </w:rPr>
        <w:t xml:space="preserve">. Hasil tersebut menunjukkan bahwa semakin tinggi kecenderungan individu melakukan </w:t>
      </w:r>
      <w:r>
        <w:rPr>
          <w:bCs/>
          <w:i/>
          <w:iCs/>
          <w:sz w:val="20"/>
          <w:szCs w:val="20"/>
        </w:rPr>
        <w:t>social comparison</w:t>
      </w:r>
      <w:r>
        <w:rPr>
          <w:bCs/>
          <w:sz w:val="20"/>
          <w:szCs w:val="20"/>
        </w:rPr>
        <w:t xml:space="preserve">, maka semakin tinggi pula tingkat </w:t>
      </w:r>
      <w:r>
        <w:rPr>
          <w:bCs/>
          <w:i/>
          <w:iCs/>
          <w:sz w:val="20"/>
          <w:szCs w:val="20"/>
        </w:rPr>
        <w:t>body dissatisfaction</w:t>
      </w:r>
      <w:r>
        <w:rPr>
          <w:bCs/>
          <w:sz w:val="20"/>
          <w:szCs w:val="20"/>
        </w:rPr>
        <w:t xml:space="preserve"> yang dialami. Dalam konteks penggunaan Instagram, individu cenderung membandingkan penampilan fisiknya dengan orang lain yang dianggap memiliki tubuh lebih ideal. Proses tersebut menyebabkan individu lebih fokus terhadap kekurangan pada tubuhnya sendiri sehingga memunculkan evaluasi negatif terhadap penampilan fisik </w:t>
      </w:r>
      <w:r>
        <w:rPr>
          <w:bCs/>
          <w:sz w:val="20"/>
          <w:szCs w:val="20"/>
        </w:rPr>
        <w:fldChar w:fldCharType="begin" w:fldLock="1"/>
      </w:r>
      <w:r>
        <w:rPr>
          <w:bCs/>
          <w:sz w:val="20"/>
          <w:szCs w:val="20"/>
        </w:rPr>
        <w:instrText>ADDIN CSL_CITATION {"citationItems":[{"id":"ITEM-1","itemData":{"DOI":"10.3390/ijerph19031543","ISSN":"16604601","PMID":"35162562","abstract":"Background: Instagram is one of the most popular social media platforms among young females. Idealized body images shared on the platform have been associated with lower levels of body satisfaction in this population, likely due to social comparison processes. In the present study, we tested a mediation model linking Instagram use (i.e., browsing through others’ profiles, commenting on others’ looks, posting one’s own photos or stories) to body dissatisfaction (i.e., body image discrepancy and lack of body appreciation), mediated by upward social comparison with close peers, distant peers, and social media influencers. Methods: We applied structural equation modeling to self-report cross-sectional data collected from 291 female adolescents and young women (Mage = 19.8, SD = 4.6; 94.8% Italian). Results: Our final model results show that browsing on Instagram was associated with lower levels of body appreciation, fully mediated by upward social comparison with social media influencers, not close or distant peers. Commenting on others’ looks and posting own content were not associated with body dissatisfaction. Being an adolescent female (compared to a young woman) and having a higher BMI were associated with worse body appreciation. Conclusions: Our findings highlight the need for public health interventions to raise awareness about the posting practices of social media influencers and to strengthen a positive body image among young females susceptible to social comparison processes.","author":[{"dropping-particle":"","family":"Pedalino","given":"Federica","non-dropping-particle":"","parse-names":false,"suffix":""},{"dropping-particle":"","family":"Camerini","given":"Anne Linda","non-dropping-particle":"","parse-names":false,"suffix":""}],"container-title":"International Journal of Environmental Research and Public Health","id":"ITEM-1","issue":"3","issued":{"date-parts":[["2022","2","1"]]},"publisher":"MDPI","title":"Instagram use and body dissatisfaction: The mediating role of upward social comparison with peers and influencers among young females","type":"article-journal","volume":"19"},"uris":["http://www.mendeley.com/documents/?uuid=9a83c698-02e9-3d45-be3b-6cb4f036462a"]}],"mendeley":{"formattedCitation":"[26]","plainTextFormattedCitation":"[26]","previouslyFormattedCitation":"[26]"},"properties":{"noteIndex":0},"schema":"https://github.com/citation-style-language/schema/raw/master/csl-citation.json"}</w:instrText>
      </w:r>
      <w:r>
        <w:rPr>
          <w:bCs/>
          <w:sz w:val="20"/>
          <w:szCs w:val="20"/>
        </w:rPr>
        <w:fldChar w:fldCharType="separate"/>
      </w:r>
      <w:r>
        <w:rPr>
          <w:bCs/>
          <w:noProof/>
          <w:sz w:val="20"/>
          <w:szCs w:val="20"/>
        </w:rPr>
        <w:t>[26]</w:t>
      </w:r>
      <w:r>
        <w:rPr>
          <w:bCs/>
          <w:sz w:val="20"/>
          <w:szCs w:val="20"/>
        </w:rPr>
        <w:fldChar w:fldCharType="end"/>
      </w:r>
      <w:r>
        <w:rPr>
          <w:bCs/>
          <w:sz w:val="20"/>
          <w:szCs w:val="20"/>
        </w:rPr>
        <w:t>.</w:t>
      </w:r>
    </w:p>
    <w:p w14:paraId="7D29AF68" w14:textId="5FB49C00"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Secara teoritis, hasil penelitian ini dapat dijelaskan melalui teori </w:t>
      </w:r>
      <w:r>
        <w:rPr>
          <w:bCs/>
          <w:i/>
          <w:iCs/>
          <w:sz w:val="20"/>
          <w:szCs w:val="20"/>
        </w:rPr>
        <w:t>social comparison</w:t>
      </w:r>
      <w:r>
        <w:rPr>
          <w:bCs/>
          <w:sz w:val="20"/>
          <w:szCs w:val="20"/>
        </w:rPr>
        <w:t xml:space="preserve"> dari Festinger yang menyatakan bahwa individu memiliki kecenderungan untuk menilai dirinya melalui perbandingan dengan orang lain </w:t>
      </w:r>
      <w:r>
        <w:rPr>
          <w:bCs/>
          <w:sz w:val="20"/>
          <w:szCs w:val="20"/>
        </w:rPr>
        <w:fldChar w:fldCharType="begin" w:fldLock="1"/>
      </w:r>
      <w:r>
        <w:rPr>
          <w:bCs/>
          <w:sz w:val="20"/>
          <w:szCs w:val="20"/>
        </w:rPr>
        <w:instrText>ADDIN CSL_CITATION {"citationItems":[{"id":"ITEM-1","itemData":{"ISSN":"2715-6966","abstract":"ARTICLE INFO ABSTRACT Correspondent Aufi Azzahra Putri aufi.705200191@stu.untar.ac. id Key words: Intensity of Instagram Use, body dissatisfaction, early adult women Website: https://idm.or.id/JSER/index.p hp/JSER page: 18-This research aims to investigate the influence of the intensity of Instagram social media usage on body dissatisfaction in early adult women. The use of Instagram can impact the beliefs and concerns related to women's appearance because content on Instagram can create unrealistic beauty standards and foster feelings of dissatisfaction with one's own body. Individuals who feel that their physical condition does not match the desired body image may experience physical dissatisfaction, leading to dissatisfaction with their body, referred to as body dissatisfaction. Participants in this study involved 307 early adult women with Instagram profiles, aged 18 to 25 years. The research employed a quantitative method, and purposive sampling was used as the sampling method. The measurement tools used included the Instagram usage intensity measurement developed by Sukmaraga (2018) and the Body Shape Questionnaire-34 (BSQ-34) by Cooper, Taylor, Cooper, and Fairburn (1987). Findings from this research indicate an influence of Instagram Usage Intensity on Body Dissatisfaction in Early Adult Women with a value of 0.137 or 13.7%. It can be interpreted that The higher the intensity of Instagram usage in early adult women, the more likely it is to generate body dissatisfaction.","author":[{"dropping-particle":"","family":"Azzahra Putri","given":"Aufi","non-dropping-particle":"","parse-names":false,"suffix":""},{"dropping-particle":"","family":"Subroto","given":"Untung","non-dropping-particle":"","parse-names":false,"suffix":""}],"container-title":"Journal of Social and Economics Research","id":"ITEM-1","issue":"2","issued":{"date-parts":[["2023"]]},"title":"The effect of intensity of Instagram usage on body dissatisfaction in early adult woman","type":"article-journal","volume":"5"},"uris":["http://www.mendeley.com/documents/?uuid=9ebf2fa6-3c72-30ef-9b1c-57c6f7d21bd0"]}],"mendeley":{"formattedCitation":"[28]","plainTextFormattedCitation":"[28]","previouslyFormattedCitation":"[28]"},"properties":{"noteIndex":0},"schema":"https://github.com/citation-style-language/schema/raw/master/csl-citation.json"}</w:instrText>
      </w:r>
      <w:r>
        <w:rPr>
          <w:bCs/>
          <w:sz w:val="20"/>
          <w:szCs w:val="20"/>
        </w:rPr>
        <w:fldChar w:fldCharType="separate"/>
      </w:r>
      <w:r>
        <w:rPr>
          <w:bCs/>
          <w:noProof/>
          <w:sz w:val="20"/>
          <w:szCs w:val="20"/>
        </w:rPr>
        <w:t>[28]</w:t>
      </w:r>
      <w:r>
        <w:rPr>
          <w:bCs/>
          <w:sz w:val="20"/>
          <w:szCs w:val="20"/>
        </w:rPr>
        <w:fldChar w:fldCharType="end"/>
      </w:r>
      <w:r>
        <w:rPr>
          <w:bCs/>
          <w:sz w:val="20"/>
          <w:szCs w:val="20"/>
        </w:rPr>
        <w:t xml:space="preserve">. Dalam media sosial seperti Instagram, proses </w:t>
      </w:r>
      <w:r>
        <w:rPr>
          <w:bCs/>
          <w:i/>
          <w:iCs/>
          <w:sz w:val="20"/>
          <w:szCs w:val="20"/>
        </w:rPr>
        <w:t>social comparison</w:t>
      </w:r>
      <w:r>
        <w:rPr>
          <w:bCs/>
          <w:sz w:val="20"/>
          <w:szCs w:val="20"/>
        </w:rPr>
        <w:t xml:space="preserve"> sering kali berbentuk </w:t>
      </w:r>
      <w:r>
        <w:rPr>
          <w:bCs/>
          <w:i/>
          <w:iCs/>
          <w:sz w:val="20"/>
          <w:szCs w:val="20"/>
        </w:rPr>
        <w:t>upward comparison</w:t>
      </w:r>
      <w:r>
        <w:rPr>
          <w:bCs/>
          <w:sz w:val="20"/>
          <w:szCs w:val="20"/>
        </w:rPr>
        <w:t xml:space="preserve">, yaitu membandingkan diri dengan individu yang dianggap lebih menarik, lebih kurus, atau memiliki bentuk tubuh ideal. </w:t>
      </w:r>
      <w:r>
        <w:rPr>
          <w:bCs/>
          <w:sz w:val="20"/>
          <w:szCs w:val="20"/>
        </w:rPr>
        <w:lastRenderedPageBreak/>
        <w:t xml:space="preserve">Paparan konten visual secara terus-menerus dapat menyebabkan individu menginternalisasi standar kecantikan tertentu sehingga meningkatkan ketidakpuasan terhadap tubuh yang dimiliki </w:t>
      </w:r>
      <w:r>
        <w:rPr>
          <w:bCs/>
          <w:sz w:val="20"/>
          <w:szCs w:val="20"/>
        </w:rPr>
        <w:fldChar w:fldCharType="begin" w:fldLock="1"/>
      </w:r>
      <w:r>
        <w:rPr>
          <w:bCs/>
          <w:sz w:val="20"/>
          <w:szCs w:val="20"/>
        </w:rPr>
        <w:instrText>ADDIN CSL_CITATION {"citationItems":[{"id":"ITEM-1","itemData":{"DOI":"https://doi.org/10.29407/jsp.v8i2.1118","author":[{"dropping-particle":"","family":"Agustin","given":"Desti","non-dropping-particle":"","parse-names":false,"suffix":""},{"dropping-particle":"","family":"Andriani","given":"Fitri","non-dropping-particle":"","parse-names":false,"suffix":""}],"container-title":"Jurnal Simki Pedagogia","id":"ITEM-1","issue":"2","issued":{"date-parts":[["2025"]]},"page":"384-396","title":"Pengaruh Antara Social Comparison terhadap Body Dissatisfaction pada Mahasiswi Pengguna Instagram di Program Studi Profesi Psikolog Fakultas Psikologi Universitas Airlangga","type":"article-journal","volume":"8"},"uris":["http://www.mendeley.com/documents/?uuid=42f67611-efc6-4d1b-aceb-b96c1665ea4c"]}],"mendeley":{"formattedCitation":"[29]","plainTextFormattedCitation":"[29]","previouslyFormattedCitation":"[29]"},"properties":{"noteIndex":0},"schema":"https://github.com/citation-style-language/schema/raw/master/csl-citation.json"}</w:instrText>
      </w:r>
      <w:r>
        <w:rPr>
          <w:bCs/>
          <w:sz w:val="20"/>
          <w:szCs w:val="20"/>
        </w:rPr>
        <w:fldChar w:fldCharType="separate"/>
      </w:r>
      <w:r>
        <w:rPr>
          <w:bCs/>
          <w:noProof/>
          <w:sz w:val="20"/>
          <w:szCs w:val="20"/>
        </w:rPr>
        <w:t>[29]</w:t>
      </w:r>
      <w:r>
        <w:rPr>
          <w:bCs/>
          <w:sz w:val="20"/>
          <w:szCs w:val="20"/>
        </w:rPr>
        <w:fldChar w:fldCharType="end"/>
      </w:r>
      <w:r>
        <w:rPr>
          <w:bCs/>
          <w:sz w:val="20"/>
          <w:szCs w:val="20"/>
        </w:rPr>
        <w:t>.</w:t>
      </w:r>
    </w:p>
    <w:p w14:paraId="3162F4C3" w14:textId="3267B3C5"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Hasil penelitian ini sejalan dengan penelitian yang dilakukan oleh Putri yang menunjukkan bahwa </w:t>
      </w:r>
      <w:r>
        <w:rPr>
          <w:bCs/>
          <w:i/>
          <w:iCs/>
          <w:sz w:val="20"/>
          <w:szCs w:val="20"/>
        </w:rPr>
        <w:t>social comparison</w:t>
      </w:r>
      <w:r>
        <w:rPr>
          <w:bCs/>
          <w:sz w:val="20"/>
          <w:szCs w:val="20"/>
        </w:rPr>
        <w:t xml:space="preserve"> memiliki pengaruh positif dan signifikan terhadap </w:t>
      </w:r>
      <w:r>
        <w:rPr>
          <w:bCs/>
          <w:i/>
          <w:iCs/>
          <w:sz w:val="20"/>
          <w:szCs w:val="20"/>
        </w:rPr>
        <w:t>body dissatisfaction</w:t>
      </w:r>
      <w:r>
        <w:rPr>
          <w:bCs/>
          <w:sz w:val="20"/>
          <w:szCs w:val="20"/>
        </w:rPr>
        <w:t xml:space="preserve"> pada mahasiswi pengguna Instagram </w:t>
      </w:r>
      <w:r>
        <w:rPr>
          <w:bCs/>
          <w:sz w:val="20"/>
          <w:szCs w:val="20"/>
        </w:rPr>
        <w:fldChar w:fldCharType="begin" w:fldLock="1"/>
      </w:r>
      <w:r>
        <w:rPr>
          <w:bCs/>
          <w:sz w:val="20"/>
          <w:szCs w:val="20"/>
        </w:rPr>
        <w:instrText>ADDIN CSL_CITATION {"citationItems":[{"id":"ITEM-1","itemData":{"abstract":"Body Dissatisfaction adalah sebagai pikiran dan perasaan negatif tentang tubuh itu sendiri. Salah satu faktor yang dapat mempengaruhi body dissatisfaction adalah social comparison. Tujuan dari penelitian ini adalah untuk mengetahui hubungan social comparison dengan body dissatisfaction. Subjek penelitian ini adalah mahasiswi aktif pengguna Instagram di Fakultas Psikologi UIN Ar-Raniry Banda Aceh dengan jumlah 220 sampel. Pengambilan sampel menggunakan teknik Proportionate stratified random sampling. Penelitian ini menggunakan metode skala psikologi berupa Skala Likert yang terdiri atas dua skala yaitu, skala Body Dissatisfaction menggunakan teori dari Cash dan Pruzinsky (2002), 36 butir aitem (α = 0,966) dan skala Social Comparison menggunakan teori dari Jones (2001), 28 butir aitem (α = 0,950). Analisis data yang digunakan adalah korelasi rho (ρ) dari Spearman. Hasil penelitian ini memperoleh nilai koefisien korelasi rho (ρ) = 0,494 dengan p= 0,000 (p &lt; 0,05) yang berarti bahwa adanya hubungan positif yang signifikan antara Social Comparison dengan Body Dissatisfaction pada mahasiswi pengguna Instagram sehingga hipotesis diterima. Semakin tinggi Social Comparison yang dimiliki, maka semakin tinggi Body Dissatisfaction pada mahasiswi pengguna Instagram di Fakultas Psikologi UIN Ar-Raniry Banda Aceh. Kata","author":[{"dropping-particle":"","family":"Putri","given":"Rafifah 'Aissy","non-dropping-particle":"","parse-names":false,"suffix":""}],"container-title":"skripsi","id":"ITEM-1","issued":{"date-parts":[["2022"]]},"title":"Hubungan antara social comparison dengan body dissatisfaction pada mahasiswi pengguna Instagram di fakultas psikologi UIN Ar-Raniry Banda Aceh","type":"article-journal"},"uris":["http://www.mendeley.com/documents/?uuid=a1b7e2e2-31ad-3ae6-ae9f-6bc2a7e5fb8f"]}],"mendeley":{"formattedCitation":"[3]","plainTextFormattedCitation":"[3]","previouslyFormattedCitation":"[3]"},"properties":{"noteIndex":0},"schema":"https://github.com/citation-style-language/schema/raw/master/csl-citation.json"}</w:instrText>
      </w:r>
      <w:r>
        <w:rPr>
          <w:bCs/>
          <w:sz w:val="20"/>
          <w:szCs w:val="20"/>
        </w:rPr>
        <w:fldChar w:fldCharType="separate"/>
      </w:r>
      <w:r>
        <w:rPr>
          <w:bCs/>
          <w:noProof/>
          <w:sz w:val="20"/>
          <w:szCs w:val="20"/>
        </w:rPr>
        <w:t>[3]</w:t>
      </w:r>
      <w:r>
        <w:rPr>
          <w:bCs/>
          <w:sz w:val="20"/>
          <w:szCs w:val="20"/>
        </w:rPr>
        <w:fldChar w:fldCharType="end"/>
      </w:r>
      <w:r>
        <w:rPr>
          <w:bCs/>
          <w:sz w:val="20"/>
          <w:szCs w:val="20"/>
        </w:rPr>
        <w:t xml:space="preserve">. Penelitian Adelia dan Rinaldi juga menemukan bahwa semakin tinggi </w:t>
      </w:r>
      <w:r>
        <w:rPr>
          <w:bCs/>
          <w:i/>
          <w:iCs/>
          <w:sz w:val="20"/>
          <w:szCs w:val="20"/>
        </w:rPr>
        <w:t>social comparison</w:t>
      </w:r>
      <w:r>
        <w:rPr>
          <w:bCs/>
          <w:sz w:val="20"/>
          <w:szCs w:val="20"/>
        </w:rPr>
        <w:t xml:space="preserve">, maka semakin tinggi pula </w:t>
      </w:r>
      <w:r>
        <w:rPr>
          <w:bCs/>
          <w:i/>
          <w:iCs/>
          <w:sz w:val="20"/>
          <w:szCs w:val="20"/>
        </w:rPr>
        <w:t>body dissatisfaction</w:t>
      </w:r>
      <w:r>
        <w:rPr>
          <w:bCs/>
          <w:sz w:val="20"/>
          <w:szCs w:val="20"/>
        </w:rPr>
        <w:t xml:space="preserve"> pada wanita dewasa awal pengguna Instagram </w:t>
      </w:r>
      <w:r>
        <w:rPr>
          <w:bCs/>
          <w:sz w:val="20"/>
          <w:szCs w:val="20"/>
        </w:rPr>
        <w:fldChar w:fldCharType="begin" w:fldLock="1"/>
      </w:r>
      <w:r>
        <w:rPr>
          <w:bCs/>
          <w:sz w:val="20"/>
          <w:szCs w:val="20"/>
        </w:rPr>
        <w:instrText>ADDIN CSL_CITATION {"citationItems":[{"id":"ITEM-1","itemData":{"abstract":"Penelitian ini bertujuan untuk melihat hubungan antara social comparison dengan body dissatisfaction pada wanita dewasa awal pengguna Instagram. Penelitian ini menggunakan metode kuantitatif. Populasi yang terlibat ialah wanita dengan rentang usia 18-25 tahun, memiliki dan aktif menggunakan Instagram, dan berdomisili di Kota Padang. Menggunakan teknik purposive sampling dengan 138 responden. Skala O'Brien (2009) yang dikembangkan oleh Setiawati (2020) dan berlandaskan teori Festinger (1954) yaitu The Upward And Downward Appearance Comparison Scale (UDACS). Sedangkan untuk mengukur body dissatisfaction peneliti menggunakan skala dari penelitian Linawati (2020) yang diadaptasi dari Body Dissatisfaction Scale for Woman milik Tariq dan Ijaz (2015). Hasil uji hipotesis menunjukkan nilai signifikansi atau sig. = 000 &lt; 0,05, menunjukkan adanya hubungan yang signifikan antara variabel social comparison (X) dengan variabel body dissatisfaction (Y). Mengingat variabel social comparison dan body dissatisfaction memiliki nilai korelasi sebesar 0,556, maka dapat dikatakan bahwa kedua variabel tersebut signifikan secara positif, atau semakin tinggi social comparison seseorang maka semakin tinggi juga body dissatisfaction nya.","author":[{"dropping-particle":"","family":"Annissa Adelia","given":"Rinaldi","non-dropping-particle":"","parse-names":false,"suffix":""}],"container-title":"Jurnal Pendidikan Tambusai","id":"ITEM-1","issued":{"date-parts":[["2023"]]},"page":"28024-28030","title":"Hubungan antara social comparison dengan body dissatisfaction pada wanita dewasa awal pengguna Instagram di Kota Padang","type":"article-journal","volume":"7"},"uris":["http://www.mendeley.com/documents/?uuid=bc7a1612-909f-385f-909d-7bce545e7101"]}],"mendeley":{"formattedCitation":"[15]","plainTextFormattedCitation":"[15]","previouslyFormattedCitation":"[15]"},"properties":{"noteIndex":0},"schema":"https://github.com/citation-style-language/schema/raw/master/csl-citation.json"}</w:instrText>
      </w:r>
      <w:r>
        <w:rPr>
          <w:bCs/>
          <w:sz w:val="20"/>
          <w:szCs w:val="20"/>
        </w:rPr>
        <w:fldChar w:fldCharType="separate"/>
      </w:r>
      <w:r>
        <w:rPr>
          <w:bCs/>
          <w:noProof/>
          <w:sz w:val="20"/>
          <w:szCs w:val="20"/>
        </w:rPr>
        <w:t>[15]</w:t>
      </w:r>
      <w:r>
        <w:rPr>
          <w:bCs/>
          <w:sz w:val="20"/>
          <w:szCs w:val="20"/>
        </w:rPr>
        <w:fldChar w:fldCharType="end"/>
      </w:r>
      <w:r>
        <w:rPr>
          <w:bCs/>
          <w:sz w:val="20"/>
          <w:szCs w:val="20"/>
        </w:rPr>
        <w:t>. Temuan tersebut memperkuat hasil penelitian ini bahwa media sosial berbasis visual dapat meningkatkan kecenderungan individu melakukan evaluasi negatif terhadap tubuhnya.</w:t>
      </w:r>
    </w:p>
    <w:p w14:paraId="0E2E417F" w14:textId="757497C6"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Selain itu, penelitian ini juga menunjukkan bahwa </w:t>
      </w:r>
      <w:r>
        <w:rPr>
          <w:bCs/>
          <w:i/>
          <w:iCs/>
          <w:sz w:val="20"/>
          <w:szCs w:val="20"/>
        </w:rPr>
        <w:t>perfectionism</w:t>
      </w:r>
      <w:r>
        <w:rPr>
          <w:bCs/>
          <w:sz w:val="20"/>
          <w:szCs w:val="20"/>
        </w:rPr>
        <w:t xml:space="preserve"> berpengaruh positif dan signifikan terhadap </w:t>
      </w:r>
      <w:r>
        <w:rPr>
          <w:bCs/>
          <w:i/>
          <w:iCs/>
          <w:sz w:val="20"/>
          <w:szCs w:val="20"/>
        </w:rPr>
        <w:t>body dissatisfaction</w:t>
      </w:r>
      <w:r>
        <w:rPr>
          <w:bCs/>
          <w:sz w:val="20"/>
          <w:szCs w:val="20"/>
        </w:rPr>
        <w:t xml:space="preserve">. Hasil tersebut menunjukkan bahwa individu dengan tingkat </w:t>
      </w:r>
      <w:r>
        <w:rPr>
          <w:bCs/>
          <w:i/>
          <w:iCs/>
          <w:sz w:val="20"/>
          <w:szCs w:val="20"/>
        </w:rPr>
        <w:t>perfectionism</w:t>
      </w:r>
      <w:r>
        <w:rPr>
          <w:bCs/>
          <w:sz w:val="20"/>
          <w:szCs w:val="20"/>
        </w:rPr>
        <w:t xml:space="preserve"> tinggi cenderung memiliki ketidakpuasan tubuh yang lebih tinggi. Individu yang memiliki </w:t>
      </w:r>
      <w:r>
        <w:rPr>
          <w:bCs/>
          <w:i/>
          <w:iCs/>
          <w:sz w:val="20"/>
          <w:szCs w:val="20"/>
        </w:rPr>
        <w:t>perfectionism</w:t>
      </w:r>
      <w:r>
        <w:rPr>
          <w:bCs/>
          <w:sz w:val="20"/>
          <w:szCs w:val="20"/>
        </w:rPr>
        <w:t xml:space="preserve"> biasanya menetapkan standar yang sangat tinggi terhadap dirinya sendiri, termasuk dalam aspek penampilan fisik, sehingga sulit merasa puas terhadap kondisi tubuh yang dimiliki </w:t>
      </w:r>
      <w:r>
        <w:rPr>
          <w:bCs/>
          <w:sz w:val="20"/>
          <w:szCs w:val="20"/>
        </w:rPr>
        <w:fldChar w:fldCharType="begin" w:fldLock="1"/>
      </w:r>
      <w:r>
        <w:rPr>
          <w:bCs/>
          <w:sz w:val="20"/>
          <w:szCs w:val="20"/>
        </w:rPr>
        <w:instrText>ADDIN CSL_CITATION {"citationItems":[{"id":"ITEM-1","itemData":{"ISSN":"2715-6966","abstract":"ARTICLE INFO ABSTRACT Correspondent Aufi Azzahra Putri aufi.705200191@stu.untar.ac. id Key words: Intensity of Instagram Use, body dissatisfaction, early adult women Website: https://idm.or.id/JSER/index.p hp/JSER page: 18-This research aims to investigate the influence of the intensity of Instagram social media usage on body dissatisfaction in early adult women. The use of Instagram can impact the beliefs and concerns related to women's appearance because content on Instagram can create unrealistic beauty standards and foster feelings of dissatisfaction with one's own body. Individuals who feel that their physical condition does not match the desired body image may experience physical dissatisfaction, leading to dissatisfaction with their body, referred to as body dissatisfaction. Participants in this study involved 307 early adult women with Instagram profiles, aged 18 to 25 years. The research employed a quantitative method, and purposive sampling was used as the sampling method. The measurement tools used included the Instagram usage intensity measurement developed by Sukmaraga (2018) and the Body Shape Questionnaire-34 (BSQ-34) by Cooper, Taylor, Cooper, and Fairburn (1987). Findings from this research indicate an influence of Instagram Usage Intensity on Body Dissatisfaction in Early Adult Women with a value of 0.137 or 13.7%. It can be interpreted that The higher the intensity of Instagram usage in early adult women, the more likely it is to generate body dissatisfaction.","author":[{"dropping-particle":"","family":"Azzahra Putri","given":"Aufi","non-dropping-particle":"","parse-names":false,"suffix":""},{"dropping-particle":"","family":"Subroto","given":"Untung","non-dropping-particle":"","parse-names":false,"suffix":""}],"container-title":"Journal of Social and Economics Research","id":"ITEM-1","issue":"2","issued":{"date-parts":[["2023"]]},"title":"The effect of intensity of Instagram usage on body dissatisfaction in early adult woman","type":"article-journal","volume":"5"},"uris":["http://www.mendeley.com/documents/?uuid=9ebf2fa6-3c72-30ef-9b1c-57c6f7d21bd0"]}],"mendeley":{"formattedCitation":"[28]","plainTextFormattedCitation":"[28]","previouslyFormattedCitation":"[28]"},"properties":{"noteIndex":0},"schema":"https://github.com/citation-style-language/schema/raw/master/csl-citation.json"}</w:instrText>
      </w:r>
      <w:r>
        <w:rPr>
          <w:bCs/>
          <w:sz w:val="20"/>
          <w:szCs w:val="20"/>
        </w:rPr>
        <w:fldChar w:fldCharType="separate"/>
      </w:r>
      <w:r>
        <w:rPr>
          <w:bCs/>
          <w:noProof/>
          <w:sz w:val="20"/>
          <w:szCs w:val="20"/>
        </w:rPr>
        <w:t>[28]</w:t>
      </w:r>
      <w:r>
        <w:rPr>
          <w:bCs/>
          <w:sz w:val="20"/>
          <w:szCs w:val="20"/>
        </w:rPr>
        <w:fldChar w:fldCharType="end"/>
      </w:r>
      <w:r>
        <w:rPr>
          <w:bCs/>
          <w:sz w:val="20"/>
          <w:szCs w:val="20"/>
        </w:rPr>
        <w:t>.</w:t>
      </w:r>
    </w:p>
    <w:p w14:paraId="5EF0B7FA" w14:textId="179FB5BB"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Secara konseptual, </w:t>
      </w:r>
      <w:r>
        <w:rPr>
          <w:bCs/>
          <w:i/>
          <w:iCs/>
          <w:sz w:val="20"/>
          <w:szCs w:val="20"/>
        </w:rPr>
        <w:t>perfectionism</w:t>
      </w:r>
      <w:r>
        <w:rPr>
          <w:bCs/>
          <w:sz w:val="20"/>
          <w:szCs w:val="20"/>
        </w:rPr>
        <w:t xml:space="preserve"> berkaitan dengan kecenderungan individu dalam melakukan evaluasi diri secara ketat dan menetapkan standar yang tinggi terhadap dirinya sendiri. Individu dengan </w:t>
      </w:r>
      <w:r>
        <w:rPr>
          <w:bCs/>
          <w:i/>
          <w:iCs/>
          <w:sz w:val="20"/>
          <w:szCs w:val="20"/>
        </w:rPr>
        <w:t>perfectionism</w:t>
      </w:r>
      <w:r>
        <w:rPr>
          <w:bCs/>
          <w:sz w:val="20"/>
          <w:szCs w:val="20"/>
        </w:rPr>
        <w:t xml:space="preserve"> maladaptif cenderung sulit menerima kekurangan pada dirinya sehingga lebih mudah mengalami ketidakpuasan terhadap penampilan fisik. Dalam konteks penggunaan Instagram, individu dengan </w:t>
      </w:r>
      <w:r>
        <w:rPr>
          <w:bCs/>
          <w:i/>
          <w:iCs/>
          <w:sz w:val="20"/>
          <w:szCs w:val="20"/>
        </w:rPr>
        <w:t>perfectionism</w:t>
      </w:r>
      <w:r>
        <w:rPr>
          <w:bCs/>
          <w:sz w:val="20"/>
          <w:szCs w:val="20"/>
        </w:rPr>
        <w:t xml:space="preserve"> tinggi akan lebih sensitif terhadap standar kecantikan yang ditampilkan di media sosial sehingga meningkatkan risiko munculnya </w:t>
      </w:r>
      <w:r>
        <w:rPr>
          <w:bCs/>
          <w:i/>
          <w:iCs/>
          <w:sz w:val="20"/>
          <w:szCs w:val="20"/>
        </w:rPr>
        <w:t>body dissatisfaction</w:t>
      </w:r>
      <w:r>
        <w:rPr>
          <w:bCs/>
          <w:sz w:val="20"/>
          <w:szCs w:val="20"/>
        </w:rPr>
        <w:t xml:space="preserve"> </w:t>
      </w:r>
      <w:r>
        <w:rPr>
          <w:bCs/>
          <w:sz w:val="20"/>
          <w:szCs w:val="20"/>
        </w:rPr>
        <w:fldChar w:fldCharType="begin" w:fldLock="1"/>
      </w:r>
      <w:r>
        <w:rPr>
          <w:bCs/>
          <w:sz w:val="20"/>
          <w:szCs w:val="20"/>
        </w:rPr>
        <w:instrText>ADDIN CSL_CITATION {"citationItems":[{"id":"ITEM-1","itemData":{"author":[{"dropping-particle":"","family":"Indriani","given":"Puspita","non-dropping-particle":"","parse-names":false,"suffix":""}],"container-title":"skripsi","id":"ITEM-1","issued":{"date-parts":[["2024"]]},"title":"Hubungan antara social comparison dengan body dissatisfaction pada remaja SMAN 1 Tanjung Pura","type":"article-journal"},"uris":["http://www.mendeley.com/documents/?uuid=aafe87f9-88af-3416-89ce-dd9d033bb26c"]}],"mendeley":{"formattedCitation":"[21]","plainTextFormattedCitation":"[21]","previouslyFormattedCitation":"[21]"},"properties":{"noteIndex":0},"schema":"https://github.com/citation-style-language/schema/raw/master/csl-citation.json"}</w:instrText>
      </w:r>
      <w:r>
        <w:rPr>
          <w:bCs/>
          <w:sz w:val="20"/>
          <w:szCs w:val="20"/>
        </w:rPr>
        <w:fldChar w:fldCharType="separate"/>
      </w:r>
      <w:r>
        <w:rPr>
          <w:bCs/>
          <w:noProof/>
          <w:sz w:val="20"/>
          <w:szCs w:val="20"/>
        </w:rPr>
        <w:t>[21]</w:t>
      </w:r>
      <w:r>
        <w:rPr>
          <w:bCs/>
          <w:sz w:val="20"/>
          <w:szCs w:val="20"/>
        </w:rPr>
        <w:fldChar w:fldCharType="end"/>
      </w:r>
      <w:r>
        <w:rPr>
          <w:bCs/>
          <w:sz w:val="20"/>
          <w:szCs w:val="20"/>
        </w:rPr>
        <w:t>.</w:t>
      </w:r>
    </w:p>
    <w:p w14:paraId="478DB9AB" w14:textId="1918EF80"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Hasil penelitian ini sejalan dengan penelitian Jannah dan Murdiana yang menunjukkan bahwa </w:t>
      </w:r>
      <w:r>
        <w:rPr>
          <w:bCs/>
          <w:i/>
          <w:iCs/>
          <w:sz w:val="20"/>
          <w:szCs w:val="20"/>
        </w:rPr>
        <w:t>perfectionism</w:t>
      </w:r>
      <w:r>
        <w:rPr>
          <w:bCs/>
          <w:sz w:val="20"/>
          <w:szCs w:val="20"/>
        </w:rPr>
        <w:t xml:space="preserve"> memiliki pengaruh positif dan signifikan terhadap </w:t>
      </w:r>
      <w:r>
        <w:rPr>
          <w:bCs/>
          <w:i/>
          <w:iCs/>
          <w:sz w:val="20"/>
          <w:szCs w:val="20"/>
        </w:rPr>
        <w:t>body dissatisfaction</w:t>
      </w:r>
      <w:r>
        <w:rPr>
          <w:bCs/>
          <w:sz w:val="20"/>
          <w:szCs w:val="20"/>
        </w:rPr>
        <w:t xml:space="preserve"> pada mahasiswi </w:t>
      </w:r>
      <w:r>
        <w:rPr>
          <w:bCs/>
          <w:sz w:val="20"/>
          <w:szCs w:val="20"/>
        </w:rPr>
        <w:fldChar w:fldCharType="begin" w:fldLock="1"/>
      </w:r>
      <w:r>
        <w:rPr>
          <w:bCs/>
          <w:sz w:val="20"/>
          <w:szCs w:val="20"/>
        </w:rPr>
        <w:instrText>ADDIN CSL_CITATION {"citationItems":[{"id":"ITEM-1","itemData":{"author":[{"dropping-particle":"","family":"Jannah","given":"Miftahul","non-dropping-particle":"","parse-names":false,"suffix":""},{"dropping-particle":"","family":"Murdiana","given":"Sitti","non-dropping-particle":"","parse-names":false,"suffix":""}],"container-title":"PESHUM: Jurnal Pendidikan, Sosial dan HUmaniora","id":"ITEM-1","issue":"1","issued":{"date-parts":[["2023"]]},"page":"158-166","title":"Pengaruh Perfeksionisme terhadap Ketidakpuasan Tubuh pada Mahasiswi di Kota Makassar","type":"article-journal","volume":"3"},"uris":["http://www.mendeley.com/documents/?uuid=04e5bad1-4a45-4547-900e-f102504bd4d0"]}],"mendeley":{"formattedCitation":"[22]","plainTextFormattedCitation":"[22]","previouslyFormattedCitation":"[22]"},"properties":{"noteIndex":0},"schema":"https://github.com/citation-style-language/schema/raw/master/csl-citation.json"}</w:instrText>
      </w:r>
      <w:r>
        <w:rPr>
          <w:bCs/>
          <w:sz w:val="20"/>
          <w:szCs w:val="20"/>
        </w:rPr>
        <w:fldChar w:fldCharType="separate"/>
      </w:r>
      <w:r>
        <w:rPr>
          <w:bCs/>
          <w:noProof/>
          <w:sz w:val="20"/>
          <w:szCs w:val="20"/>
        </w:rPr>
        <w:t>[22]</w:t>
      </w:r>
      <w:r>
        <w:rPr>
          <w:bCs/>
          <w:sz w:val="20"/>
          <w:szCs w:val="20"/>
        </w:rPr>
        <w:fldChar w:fldCharType="end"/>
      </w:r>
      <w:r>
        <w:rPr>
          <w:bCs/>
          <w:sz w:val="20"/>
          <w:szCs w:val="20"/>
        </w:rPr>
        <w:t xml:space="preserve">. Penelitian Paramitha dkk. juga menunjukkan bahwa </w:t>
      </w:r>
      <w:r>
        <w:rPr>
          <w:bCs/>
          <w:i/>
          <w:iCs/>
          <w:sz w:val="20"/>
          <w:szCs w:val="20"/>
        </w:rPr>
        <w:t>perfectionism</w:t>
      </w:r>
      <w:r>
        <w:rPr>
          <w:bCs/>
          <w:sz w:val="20"/>
          <w:szCs w:val="20"/>
        </w:rPr>
        <w:t xml:space="preserve"> berkontribusi terhadap meningkatnya ketidakpuasan tubuh pada remaja pengguna media sosial </w:t>
      </w:r>
      <w:r>
        <w:rPr>
          <w:bCs/>
          <w:sz w:val="20"/>
          <w:szCs w:val="20"/>
        </w:rPr>
        <w:fldChar w:fldCharType="begin" w:fldLock="1"/>
      </w:r>
      <w:r>
        <w:rPr>
          <w:bCs/>
          <w:sz w:val="20"/>
          <w:szCs w:val="20"/>
        </w:rPr>
        <w:instrText>ADDIN CSL_CITATION {"citationItems":[{"id":"ITEM-1","itemData":{"ISSN":"3031-9897","abstract":"Body dissatisfaction is an individual's negative feelings towards their own body. This study aims to determine the relationship between social comparison and perfectionism with body dissatisfaction in adolescent social media users. The research method used quantiative correlation with the number of respondents as many as 274 adolescents taken by accidental sampling technique. The research scale uses a body dissatisfaction scale taken from aspects of Rosen, Reiter, and Pam (1995), perfectionism scale from aspects of Flett and Hewitt (2002) and social comparison scale from aspects of Gibbson and Buunk (1999). The results show that there is a significant positive relationship between perfectionism and social comparison with body dissatisfaction in adolescent social media users. From the partial test results, there is a significant positive relationship between perfectionism and body dissatisfaction in adolescent social media users and there is a significant positive relationship between social comparison and body dissatisfaction in adolescent social media users.","author":[{"dropping-particle":"","family":"Maisya Paramitha, Andik Matulessy","given":"Nindia Pratitis","non-dropping-particle":"","parse-names":false,"suffix":""}],"container-title":"Jurnal Psikologi indonesia","id":"ITEM-1","issue":"2","issued":{"date-parts":[["2024"]]},"page":"1-11","title":"Ketidakpuasan tubuh pada remaja: Peranan perfeksionisme dan komparasi sosial dalam media sosial","type":"article-journal","volume":"3"},"uris":["http://www.mendeley.com/documents/?uuid=d9f62e53-a2ba-368b-83e4-1e219ef3fb6d"]}],"mendeley":{"formattedCitation":"[23]","plainTextFormattedCitation":"[23]","previouslyFormattedCitation":"[23]"},"properties":{"noteIndex":0},"schema":"https://github.com/citation-style-language/schema/raw/master/csl-citation.json"}</w:instrText>
      </w:r>
      <w:r>
        <w:rPr>
          <w:bCs/>
          <w:sz w:val="20"/>
          <w:szCs w:val="20"/>
        </w:rPr>
        <w:fldChar w:fldCharType="separate"/>
      </w:r>
      <w:r>
        <w:rPr>
          <w:bCs/>
          <w:noProof/>
          <w:sz w:val="20"/>
          <w:szCs w:val="20"/>
        </w:rPr>
        <w:t>[23]</w:t>
      </w:r>
      <w:r>
        <w:rPr>
          <w:bCs/>
          <w:sz w:val="20"/>
          <w:szCs w:val="20"/>
        </w:rPr>
        <w:fldChar w:fldCharType="end"/>
      </w:r>
      <w:r>
        <w:rPr>
          <w:bCs/>
          <w:sz w:val="20"/>
          <w:szCs w:val="20"/>
        </w:rPr>
        <w:t xml:space="preserve">. Dengan demikian, hasil penelitian ini memperkuat temuan sebelumnya bahwa </w:t>
      </w:r>
      <w:r>
        <w:rPr>
          <w:bCs/>
          <w:i/>
          <w:iCs/>
          <w:sz w:val="20"/>
          <w:szCs w:val="20"/>
        </w:rPr>
        <w:t>perfectionism</w:t>
      </w:r>
      <w:r>
        <w:rPr>
          <w:bCs/>
          <w:sz w:val="20"/>
          <w:szCs w:val="20"/>
        </w:rPr>
        <w:t xml:space="preserve"> merupakan salah satu faktor psikologis yang memengaruhi </w:t>
      </w:r>
      <w:r>
        <w:rPr>
          <w:bCs/>
          <w:i/>
          <w:iCs/>
          <w:sz w:val="20"/>
          <w:szCs w:val="20"/>
        </w:rPr>
        <w:t>body dissatisfaction</w:t>
      </w:r>
      <w:r>
        <w:rPr>
          <w:bCs/>
          <w:sz w:val="20"/>
          <w:szCs w:val="20"/>
        </w:rPr>
        <w:t>.</w:t>
      </w:r>
    </w:p>
    <w:p w14:paraId="33D6ABFB" w14:textId="2E1B7D0C" w:rsidR="006A6C4E" w:rsidRPr="006A6C4E" w:rsidRDefault="006A6C4E" w:rsidP="002D0E7B">
      <w:pPr>
        <w:pBdr>
          <w:top w:val="nil"/>
          <w:left w:val="nil"/>
          <w:bottom w:val="nil"/>
          <w:right w:val="nil"/>
          <w:between w:val="nil"/>
        </w:pBdr>
        <w:ind w:firstLine="360"/>
        <w:jc w:val="both"/>
        <w:rPr>
          <w:bCs/>
          <w:sz w:val="20"/>
          <w:szCs w:val="20"/>
          <w:lang w:val="en-ID"/>
        </w:rPr>
      </w:pPr>
      <w:r>
        <w:rPr>
          <w:bCs/>
          <w:sz w:val="20"/>
          <w:szCs w:val="20"/>
          <w:lang w:val="en-ID"/>
        </w:rPr>
        <w:t xml:space="preserve">Penelitian ini juga menemukan bahwa interaksi antara </w:t>
      </w:r>
      <w:r>
        <w:rPr>
          <w:bCs/>
          <w:i/>
          <w:iCs/>
          <w:sz w:val="20"/>
          <w:szCs w:val="20"/>
          <w:lang w:val="en-ID"/>
        </w:rPr>
        <w:t>social comparison</w:t>
      </w:r>
      <w:r>
        <w:rPr>
          <w:bCs/>
          <w:sz w:val="20"/>
          <w:szCs w:val="20"/>
          <w:lang w:val="en-ID"/>
        </w:rPr>
        <w:t xml:space="preserve"> dan </w:t>
      </w:r>
      <w:r>
        <w:rPr>
          <w:bCs/>
          <w:i/>
          <w:iCs/>
          <w:sz w:val="20"/>
          <w:szCs w:val="20"/>
          <w:lang w:val="en-ID"/>
        </w:rPr>
        <w:t>perfectionism</w:t>
      </w:r>
      <w:r>
        <w:rPr>
          <w:bCs/>
          <w:sz w:val="20"/>
          <w:szCs w:val="20"/>
          <w:lang w:val="en-ID"/>
        </w:rPr>
        <w:t xml:space="preserve"> dapat memperkuat munculnya </w:t>
      </w:r>
      <w:r>
        <w:rPr>
          <w:bCs/>
          <w:i/>
          <w:iCs/>
          <w:sz w:val="20"/>
          <w:szCs w:val="20"/>
          <w:lang w:val="en-ID"/>
        </w:rPr>
        <w:t>body dissatisfaction</w:t>
      </w:r>
      <w:r>
        <w:rPr>
          <w:bCs/>
          <w:sz w:val="20"/>
          <w:szCs w:val="20"/>
          <w:lang w:val="en-ID"/>
        </w:rPr>
        <w:t xml:space="preserve">. Individu yang sering melakukan </w:t>
      </w:r>
      <w:r>
        <w:rPr>
          <w:bCs/>
          <w:i/>
          <w:iCs/>
          <w:sz w:val="20"/>
          <w:szCs w:val="20"/>
          <w:lang w:val="en-ID"/>
        </w:rPr>
        <w:t>social comparison</w:t>
      </w:r>
      <w:r>
        <w:rPr>
          <w:bCs/>
          <w:sz w:val="20"/>
          <w:szCs w:val="20"/>
          <w:lang w:val="en-ID"/>
        </w:rPr>
        <w:t xml:space="preserve"> dan memiliki standar </w:t>
      </w:r>
      <w:r>
        <w:rPr>
          <w:bCs/>
          <w:i/>
          <w:iCs/>
          <w:sz w:val="20"/>
          <w:szCs w:val="20"/>
          <w:lang w:val="en-ID"/>
        </w:rPr>
        <w:t>perfectionism</w:t>
      </w:r>
      <w:r>
        <w:rPr>
          <w:bCs/>
          <w:sz w:val="20"/>
          <w:szCs w:val="20"/>
          <w:lang w:val="en-ID"/>
        </w:rPr>
        <w:t xml:space="preserve"> yang tinggi cenderung lebih sulit menerima kondisi tubuhnya sendiri. Kondisi tersebut terjadi karena individu tidak hanya membandingkan dirinya dengan orang lain, tetapi juga menetapkan standar penampilan yang tinggi berdasarkan hasil perbandingan tersebut. Akibatnya, individu akan terus merasa bahwa tubuhnya belum ideal sehingga meningkatkan ketidakpuasan terhadap tubuh </w:t>
      </w:r>
      <w:r>
        <w:rPr>
          <w:bCs/>
          <w:sz w:val="20"/>
          <w:szCs w:val="20"/>
          <w:lang w:val="en-ID"/>
        </w:rPr>
        <w:fldChar w:fldCharType="begin" w:fldLock="1"/>
      </w:r>
      <w:r>
        <w:rPr>
          <w:bCs/>
          <w:sz w:val="20"/>
          <w:szCs w:val="20"/>
          <w:lang w:val="en-ID"/>
        </w:rPr>
        <w:instrText>ADDIN CSL_CITATION {"citationItems":[{"id":"ITEM-1","itemData":{"author":[{"dropping-particle":"","family":"Dewi","given":"Diah Puspita","non-dropping-particle":"","parse-names":false,"suffix":""},{"dropping-particle":"","family":"Psikologi","given":"Fakultas","non-dropping-particle":"","parse-names":false,"suffix":""},{"dropping-particle":"","family":"Pratikto","given":"Herlan","non-dropping-particle":"","parse-names":false,"suffix":""},{"dropping-particle":"","family":"Psikologi","given":"Fakultas","non-dropping-particle":"","parse-names":false,"suffix":""},{"dropping-particle":"","family":"Aristawati","given":"Akta Ririn","non-dropping-particle":"","parse-names":false,"suffix":""},{"dropping-particle":"","family":"Psikologi","given":"Fakultas","non-dropping-particle":"","parse-names":false,"suffix":""}],"container-title":"Jurnal Psikologi Indonesia","id":"ITEM-1","issue":"1","issued":{"date-parts":[["2023"]]},"page":"174-180","title":"Body Dissatisfaction Pada Mahasiswi Pengguna Tik Tok : Adakah Peranan Perfeksionisme ?","type":"article-journal"},"uris":["http://www.mendeley.com/documents/?uuid=89abaed9-b4aa-4a83-a98a-ea7371f93028"]}],"mendeley":{"formattedCitation":"[30]","plainTextFormattedCitation":"[30]","previouslyFormattedCitation":"[30]"},"properties":{"noteIndex":0},"schema":"https://github.com/citation-style-language/schema/raw/master/csl-citation.json"}</w:instrText>
      </w:r>
      <w:r>
        <w:rPr>
          <w:bCs/>
          <w:sz w:val="20"/>
          <w:szCs w:val="20"/>
          <w:lang w:val="en-ID"/>
        </w:rPr>
        <w:fldChar w:fldCharType="separate"/>
      </w:r>
      <w:r>
        <w:rPr>
          <w:bCs/>
          <w:noProof/>
          <w:sz w:val="20"/>
          <w:szCs w:val="20"/>
          <w:lang w:val="en-ID"/>
        </w:rPr>
        <w:t>[30]</w:t>
      </w:r>
      <w:r>
        <w:rPr>
          <w:bCs/>
          <w:sz w:val="20"/>
          <w:szCs w:val="20"/>
          <w:lang w:val="en-ID"/>
        </w:rPr>
        <w:fldChar w:fldCharType="end"/>
      </w:r>
      <w:r>
        <w:rPr>
          <w:bCs/>
          <w:sz w:val="20"/>
          <w:szCs w:val="20"/>
          <w:lang w:val="en-ID"/>
        </w:rPr>
        <w:t>.</w:t>
      </w:r>
    </w:p>
    <w:p w14:paraId="4D908CCE" w14:textId="4058FA8B" w:rsidR="006A6C4E" w:rsidRPr="006A6C4E" w:rsidRDefault="006A6C4E" w:rsidP="002D0E7B">
      <w:pPr>
        <w:pBdr>
          <w:top w:val="nil"/>
          <w:left w:val="nil"/>
          <w:bottom w:val="nil"/>
          <w:right w:val="nil"/>
          <w:between w:val="nil"/>
        </w:pBdr>
        <w:ind w:firstLine="360"/>
        <w:jc w:val="both"/>
        <w:rPr>
          <w:bCs/>
          <w:sz w:val="20"/>
          <w:szCs w:val="20"/>
          <w:lang w:val="en-ID"/>
        </w:rPr>
      </w:pPr>
      <w:r>
        <w:rPr>
          <w:bCs/>
          <w:sz w:val="20"/>
          <w:szCs w:val="20"/>
          <w:lang w:val="en-ID"/>
        </w:rPr>
        <w:t xml:space="preserve">Selain itu, mahasiswi sebagai individu pada tahap dewasa awal berada pada fase perkembangan yang ditandai dengan meningkatnya perhatian terhadap penampilan fisik dan pencarian identitas diri </w:t>
      </w:r>
      <w:r>
        <w:rPr>
          <w:bCs/>
          <w:sz w:val="20"/>
          <w:szCs w:val="20"/>
          <w:lang w:val="en-ID"/>
        </w:rPr>
        <w:fldChar w:fldCharType="begin" w:fldLock="1"/>
      </w:r>
      <w:r>
        <w:rPr>
          <w:bCs/>
          <w:sz w:val="20"/>
          <w:szCs w:val="20"/>
          <w:lang w:val="en-ID"/>
        </w:rPr>
        <w:instrText>ADDIN CSL_CITATION {"citationItems":[{"id":"ITEM-1","itemData":{"DOI":"10.24036/rapun.v13i2","ISSN":"2622-6626","abstract":"The gap between the beauty standards that apply in society and their body shape makes many individuals experience body dissatisfaction. This study is a quantitative correlational study that aims to determine the relationship between self-compassion and body dissatisfaction in early adult Instagram users. The population in this study were male/female students aged 18-24 years and actively using Instagram social media with a sample of 67. There were 2 measuring tools used in this study, namely the Body Shape Questionnaire (BSQ-34) with a reliability of 0.966. and the Self Compassion Scale (SCS) with a reliability of 0.872, each of which has been adapted into Indonesian. Hypothesis testing in this study uses non-parametric statistics, namely Spearman Rank with a correlation coefficient of-0.553 and a significance of 0.000 (p &lt;0.05). That is, there is a significant negative relationship between self-compassion and body dissatisfaction in early adult Instagram users. The results of this study can be used to develop self-compassion for early adult individuals in order to reduce the occurrence of body dissatisfaction.","author":[{"dropping-particle":"","family":"Caesar Intan Permata Hati","given":"Cristina Hari Soetjiningsih","non-dropping-particle":"","parse-names":false,"suffix":""}],"container-title":"Jurnal RAP ( Riset Aktual Psikologi)","id":"ITEM-1","issued":{"date-parts":[["2022"]]},"page":"99-114","title":"Hubungan self-comparison dengan body dissatisfaction pada dewasa awal pengguna Instagram","type":"article-journal","volume":"13"},"uris":["http://www.mendeley.com/documents/?uuid=8b58ae5b-b4c5-3e65-b57b-2dfa51b81c2a"]}],"mendeley":{"formattedCitation":"[2]","plainTextFormattedCitation":"[2]","previouslyFormattedCitation":"[2]"},"properties":{"noteIndex":0},"schema":"https://github.com/citation-style-language/schema/raw/master/csl-citation.json"}</w:instrText>
      </w:r>
      <w:r>
        <w:rPr>
          <w:bCs/>
          <w:sz w:val="20"/>
          <w:szCs w:val="20"/>
          <w:lang w:val="en-ID"/>
        </w:rPr>
        <w:fldChar w:fldCharType="separate"/>
      </w:r>
      <w:r>
        <w:rPr>
          <w:bCs/>
          <w:noProof/>
          <w:sz w:val="20"/>
          <w:szCs w:val="20"/>
          <w:lang w:val="en-ID"/>
        </w:rPr>
        <w:t>[2]</w:t>
      </w:r>
      <w:r>
        <w:rPr>
          <w:bCs/>
          <w:sz w:val="20"/>
          <w:szCs w:val="20"/>
          <w:lang w:val="en-ID"/>
        </w:rPr>
        <w:fldChar w:fldCharType="end"/>
      </w:r>
      <w:r>
        <w:rPr>
          <w:bCs/>
          <w:sz w:val="20"/>
          <w:szCs w:val="20"/>
          <w:lang w:val="en-ID"/>
        </w:rPr>
        <w:t xml:space="preserve">. Penggunaan Instagram secara intensif dapat memperkuat kecenderungan individu untuk melakukan evaluasi terhadap tubuhnya berdasarkan standar sosial yang berkembang di masyarakat. Kondisi tersebut menyebabkan mahasiswi menjadi kelompok yang cukup rentan mengalami </w:t>
      </w:r>
      <w:r>
        <w:rPr>
          <w:bCs/>
          <w:i/>
          <w:iCs/>
          <w:sz w:val="20"/>
          <w:szCs w:val="20"/>
          <w:lang w:val="en-ID"/>
        </w:rPr>
        <w:t>body dissatisfaction</w:t>
      </w:r>
      <w:r>
        <w:rPr>
          <w:bCs/>
          <w:sz w:val="20"/>
          <w:szCs w:val="20"/>
          <w:lang w:val="en-ID"/>
        </w:rPr>
        <w:t xml:space="preserve">, terutama ketika memiliki tingkat </w:t>
      </w:r>
      <w:r>
        <w:rPr>
          <w:bCs/>
          <w:i/>
          <w:iCs/>
          <w:sz w:val="20"/>
          <w:szCs w:val="20"/>
          <w:lang w:val="en-ID"/>
        </w:rPr>
        <w:t>social comparison</w:t>
      </w:r>
      <w:r>
        <w:rPr>
          <w:bCs/>
          <w:sz w:val="20"/>
          <w:szCs w:val="20"/>
          <w:lang w:val="en-ID"/>
        </w:rPr>
        <w:t xml:space="preserve"> dan </w:t>
      </w:r>
      <w:r>
        <w:rPr>
          <w:bCs/>
          <w:i/>
          <w:iCs/>
          <w:sz w:val="20"/>
          <w:szCs w:val="20"/>
          <w:lang w:val="en-ID"/>
        </w:rPr>
        <w:t>perfectionism</w:t>
      </w:r>
      <w:r>
        <w:rPr>
          <w:bCs/>
          <w:sz w:val="20"/>
          <w:szCs w:val="20"/>
          <w:lang w:val="en-ID"/>
        </w:rPr>
        <w:t xml:space="preserve"> yang tinggi.</w:t>
      </w:r>
    </w:p>
    <w:p w14:paraId="2CC8A71C" w14:textId="092DF830" w:rsidR="006A6C4E" w:rsidRDefault="006A6C4E" w:rsidP="002D0E7B">
      <w:pPr>
        <w:pBdr>
          <w:top w:val="nil"/>
          <w:left w:val="nil"/>
          <w:bottom w:val="nil"/>
          <w:right w:val="nil"/>
          <w:between w:val="nil"/>
        </w:pBdr>
        <w:ind w:firstLine="360"/>
        <w:jc w:val="both"/>
        <w:rPr>
          <w:bCs/>
          <w:sz w:val="20"/>
          <w:szCs w:val="20"/>
        </w:rPr>
      </w:pPr>
      <w:r>
        <w:rPr>
          <w:bCs/>
          <w:sz w:val="20"/>
          <w:szCs w:val="20"/>
        </w:rPr>
        <w:t xml:space="preserve">Secara keseluruhan, hasil penelitian ini menunjukkan bahwa </w:t>
      </w:r>
      <w:r>
        <w:rPr>
          <w:bCs/>
          <w:i/>
          <w:iCs/>
          <w:sz w:val="20"/>
          <w:szCs w:val="20"/>
        </w:rPr>
        <w:t>social comparison</w:t>
      </w:r>
      <w:r>
        <w:rPr>
          <w:bCs/>
          <w:sz w:val="20"/>
          <w:szCs w:val="20"/>
        </w:rPr>
        <w:t xml:space="preserve"> dan </w:t>
      </w:r>
      <w:r>
        <w:rPr>
          <w:bCs/>
          <w:i/>
          <w:iCs/>
          <w:sz w:val="20"/>
          <w:szCs w:val="20"/>
        </w:rPr>
        <w:t>perfectionism</w:t>
      </w:r>
      <w:r>
        <w:rPr>
          <w:bCs/>
          <w:sz w:val="20"/>
          <w:szCs w:val="20"/>
        </w:rPr>
        <w:t xml:space="preserve"> merupakan faktor psikologis yang berpengaruh terhadap </w:t>
      </w:r>
      <w:r>
        <w:rPr>
          <w:bCs/>
          <w:i/>
          <w:iCs/>
          <w:sz w:val="20"/>
          <w:szCs w:val="20"/>
        </w:rPr>
        <w:t>body dissatisfaction</w:t>
      </w:r>
      <w:r>
        <w:rPr>
          <w:bCs/>
          <w:sz w:val="20"/>
          <w:szCs w:val="20"/>
        </w:rPr>
        <w:t xml:space="preserve"> pada mahasiswi pengguna Instagram. Paparan standar kecantikan di media sosial yang kemudian diinternalisasi melalui proses </w:t>
      </w:r>
      <w:r>
        <w:rPr>
          <w:bCs/>
          <w:i/>
          <w:iCs/>
          <w:sz w:val="20"/>
          <w:szCs w:val="20"/>
        </w:rPr>
        <w:t>social comparison</w:t>
      </w:r>
      <w:r>
        <w:rPr>
          <w:bCs/>
          <w:sz w:val="20"/>
          <w:szCs w:val="20"/>
        </w:rPr>
        <w:t xml:space="preserve"> dan diperkuat oleh </w:t>
      </w:r>
      <w:r>
        <w:rPr>
          <w:bCs/>
          <w:i/>
          <w:iCs/>
          <w:sz w:val="20"/>
          <w:szCs w:val="20"/>
        </w:rPr>
        <w:t>perfectionism</w:t>
      </w:r>
      <w:r>
        <w:rPr>
          <w:bCs/>
          <w:sz w:val="20"/>
          <w:szCs w:val="20"/>
        </w:rPr>
        <w:t xml:space="preserve"> dapat meningkatkan kecenderungan individu mengalami ketidakpuasan terhadap tubuhnya. Temuan ini memperkuat penelitian sebelumnya yang menyatakan bahwa media sosial memiliki pengaruh besar dalam membentuk persepsi individu mengenai tubuh ideal </w:t>
      </w:r>
      <w:r>
        <w:rPr>
          <w:bCs/>
          <w:sz w:val="20"/>
          <w:szCs w:val="20"/>
        </w:rPr>
        <w:fldChar w:fldCharType="begin" w:fldLock="1"/>
      </w:r>
      <w:r>
        <w:rPr>
          <w:bCs/>
          <w:sz w:val="20"/>
          <w:szCs w:val="20"/>
        </w:rPr>
        <w:instrText>ADDIN CSL_CITATION {"citationItems":[{"id":"ITEM-1","itemData":{"DOI":"10.3390/ijerph19031543","ISSN":"16604601","PMID":"35162562","abstract":"Background: Instagram is one of the most popular social media platforms among young females. Idealized body images shared on the platform have been associated with lower levels of body satisfaction in this population, likely due to social comparison processes. In the present study, we tested a mediation model linking Instagram use (i.e., browsing through others’ profiles, commenting on others’ looks, posting one’s own photos or stories) to body dissatisfaction (i.e., body image discrepancy and lack of body appreciation), mediated by upward social comparison with close peers, distant peers, and social media influencers. Methods: We applied structural equation modeling to self-report cross-sectional data collected from 291 female adolescents and young women (Mage = 19.8, SD = 4.6; 94.8% Italian). Results: Our final model results show that browsing on Instagram was associated with lower levels of body appreciation, fully mediated by upward social comparison with social media influencers, not close or distant peers. Commenting on others’ looks and posting own content were not associated with body dissatisfaction. Being an adolescent female (compared to a young woman) and having a higher BMI were associated with worse body appreciation. Conclusions: Our findings highlight the need for public health interventions to raise awareness about the posting practices of social media influencers and to strengthen a positive body image among young females susceptible to social comparison processes.","author":[{"dropping-particle":"","family":"Pedalino","given":"Federica","non-dropping-particle":"","parse-names":false,"suffix":""},{"dropping-particle":"","family":"Camerini","given":"Anne Linda","non-dropping-particle":"","parse-names":false,"suffix":""}],"container-title":"International Journal of Environmental Research and Public Health","id":"ITEM-1","issue":"3","issued":{"date-parts":[["2022","2","1"]]},"publisher":"MDPI","title":"Instagram use and body dissatisfaction: The mediating role of upward social comparison with peers and influencers among young females","type":"article-journal","volume":"19"},"uris":["http://www.mendeley.com/documents/?uuid=9a83c698-02e9-3d45-be3b-6cb4f036462a"]}],"mendeley":{"formattedCitation":"[26]","plainTextFormattedCitation":"[26]","previouslyFormattedCitation":"[26]"},"properties":{"noteIndex":0},"schema":"https://github.com/citation-style-language/schema/raw/master/csl-citation.json"}</w:instrText>
      </w:r>
      <w:r>
        <w:rPr>
          <w:bCs/>
          <w:sz w:val="20"/>
          <w:szCs w:val="20"/>
        </w:rPr>
        <w:fldChar w:fldCharType="separate"/>
      </w:r>
      <w:r>
        <w:rPr>
          <w:bCs/>
          <w:noProof/>
          <w:sz w:val="20"/>
          <w:szCs w:val="20"/>
        </w:rPr>
        <w:t>[26]</w:t>
      </w:r>
      <w:r>
        <w:rPr>
          <w:bCs/>
          <w:sz w:val="20"/>
          <w:szCs w:val="20"/>
        </w:rPr>
        <w:fldChar w:fldCharType="end"/>
      </w:r>
      <w:r>
        <w:rPr>
          <w:bCs/>
          <w:sz w:val="20"/>
          <w:szCs w:val="20"/>
        </w:rPr>
        <w:t>.</w:t>
      </w:r>
    </w:p>
    <w:p w14:paraId="339606B6" w14:textId="4B7D396F" w:rsidR="00841D5A" w:rsidRPr="00810EC2" w:rsidRDefault="00BE169A" w:rsidP="00BE169A">
      <w:pPr>
        <w:pBdr>
          <w:top w:val="nil"/>
          <w:left w:val="nil"/>
          <w:bottom w:val="nil"/>
          <w:right w:val="nil"/>
          <w:between w:val="nil"/>
        </w:pBdr>
        <w:ind w:firstLine="360"/>
        <w:jc w:val="both"/>
        <w:rPr>
          <w:bCs/>
          <w:sz w:val="20"/>
          <w:szCs w:val="20"/>
        </w:rPr>
      </w:pPr>
      <w:r>
        <w:rPr>
          <w:bCs/>
          <w:sz w:val="20"/>
          <w:szCs w:val="20"/>
        </w:rPr>
        <w:t xml:space="preserve">Penelitian ini memiliki beberapa keterbatasan yang perlu diperhatikan dalam menginterpretasikan hasil penelitian. Pertama, penelitian ini menggunakan desain </w:t>
      </w:r>
      <w:r>
        <w:rPr>
          <w:bCs/>
          <w:i/>
          <w:iCs/>
          <w:sz w:val="20"/>
          <w:szCs w:val="20"/>
        </w:rPr>
        <w:t>cross-sectional</w:t>
      </w:r>
      <w:r>
        <w:rPr>
          <w:bCs/>
          <w:sz w:val="20"/>
          <w:szCs w:val="20"/>
        </w:rPr>
        <w:t xml:space="preserve"> sehingga data hanya menggambarkan kondisi responden pada satu waktu tertentu dan belum mampu menjelaskan hubungan sebab akibat secara mendalam antara </w:t>
      </w:r>
      <w:r>
        <w:rPr>
          <w:bCs/>
          <w:i/>
          <w:iCs/>
          <w:sz w:val="20"/>
          <w:szCs w:val="20"/>
        </w:rPr>
        <w:t>social comparison, perfectionism</w:t>
      </w:r>
      <w:r>
        <w:rPr>
          <w:bCs/>
          <w:sz w:val="20"/>
          <w:szCs w:val="20"/>
        </w:rPr>
        <w:t xml:space="preserve">, dan </w:t>
      </w:r>
      <w:r>
        <w:rPr>
          <w:bCs/>
          <w:i/>
          <w:iCs/>
          <w:sz w:val="20"/>
          <w:szCs w:val="20"/>
        </w:rPr>
        <w:t>body dissatisfaction</w:t>
      </w:r>
      <w:r>
        <w:rPr>
          <w:bCs/>
          <w:sz w:val="20"/>
          <w:szCs w:val="20"/>
        </w:rPr>
        <w:t xml:space="preserve">. Kedua, pengambilan data dilakukan menggunakan teknik </w:t>
      </w:r>
      <w:r>
        <w:rPr>
          <w:bCs/>
          <w:i/>
          <w:iCs/>
          <w:sz w:val="20"/>
          <w:szCs w:val="20"/>
        </w:rPr>
        <w:t>purposive sampling</w:t>
      </w:r>
      <w:r>
        <w:rPr>
          <w:bCs/>
          <w:sz w:val="20"/>
          <w:szCs w:val="20"/>
        </w:rPr>
        <w:t xml:space="preserve"> pada mahasiswi pengguna Instagram di Universitas Muhammadiyah Sidoarjo, sehingga hasil penelitian memiliki keterbatasan dalam generalisasi pada populasi yang lebih luas. Selain itu, penggunaan instrumen </w:t>
      </w:r>
      <w:r>
        <w:rPr>
          <w:bCs/>
          <w:i/>
          <w:iCs/>
          <w:sz w:val="20"/>
          <w:szCs w:val="20"/>
        </w:rPr>
        <w:t>self-report</w:t>
      </w:r>
      <w:r>
        <w:rPr>
          <w:bCs/>
          <w:sz w:val="20"/>
          <w:szCs w:val="20"/>
        </w:rPr>
        <w:t xml:space="preserve"> melalui kuesioner online berpotensi menimbulkan bias subjektivitas responden, seperti kecenderungan memberikan jawaban yang dianggap sesuai dengan harapan sosial atau tidak sepenuhnya mencerminkan kondisi sebenarnya. Penelitian ini juga hanya memfokuskan pada variabel </w:t>
      </w:r>
      <w:r>
        <w:rPr>
          <w:bCs/>
          <w:i/>
          <w:iCs/>
          <w:sz w:val="20"/>
          <w:szCs w:val="20"/>
        </w:rPr>
        <w:t>social comparison</w:t>
      </w:r>
      <w:r>
        <w:rPr>
          <w:bCs/>
          <w:sz w:val="20"/>
          <w:szCs w:val="20"/>
        </w:rPr>
        <w:t xml:space="preserve"> dan </w:t>
      </w:r>
      <w:r>
        <w:rPr>
          <w:bCs/>
          <w:i/>
          <w:iCs/>
          <w:sz w:val="20"/>
          <w:szCs w:val="20"/>
        </w:rPr>
        <w:t>perfectionism</w:t>
      </w:r>
      <w:r>
        <w:rPr>
          <w:bCs/>
          <w:sz w:val="20"/>
          <w:szCs w:val="20"/>
        </w:rPr>
        <w:t xml:space="preserve">, sedangkan masih terdapat faktor lain yang dapat memengaruhi </w:t>
      </w:r>
      <w:r>
        <w:rPr>
          <w:bCs/>
          <w:i/>
          <w:iCs/>
          <w:sz w:val="20"/>
          <w:szCs w:val="20"/>
        </w:rPr>
        <w:t>body dissatisfaction</w:t>
      </w:r>
      <w:r>
        <w:rPr>
          <w:bCs/>
          <w:sz w:val="20"/>
          <w:szCs w:val="20"/>
        </w:rPr>
        <w:t xml:space="preserve">, seperti </w:t>
      </w:r>
      <w:r>
        <w:rPr>
          <w:bCs/>
          <w:i/>
          <w:iCs/>
          <w:sz w:val="20"/>
          <w:szCs w:val="20"/>
        </w:rPr>
        <w:t>self-esteem</w:t>
      </w:r>
      <w:r>
        <w:rPr>
          <w:bCs/>
          <w:sz w:val="20"/>
          <w:szCs w:val="20"/>
        </w:rPr>
        <w:t>, internalisasi standar kecantikan, intensitas penggunaan media sosial, serta pengaruh lingkungan sosial dan budaya yang belum diteliti secara lebih mendalam.</w:t>
      </w:r>
    </w:p>
    <w:p w14:paraId="56656B4F" w14:textId="77777777" w:rsidR="00A5348D" w:rsidRDefault="00000000">
      <w:pPr>
        <w:pStyle w:val="Heading1"/>
        <w:numPr>
          <w:ilvl w:val="0"/>
          <w:numId w:val="4"/>
        </w:numPr>
        <w:rPr>
          <w:sz w:val="24"/>
          <w:szCs w:val="24"/>
        </w:rPr>
      </w:pPr>
      <w:r>
        <w:rPr>
          <w:sz w:val="24"/>
          <w:szCs w:val="24"/>
        </w:rPr>
        <w:t>IV. Simpulan</w:t>
      </w:r>
    </w:p>
    <w:p w14:paraId="4C8BE9D9" w14:textId="50CA897F" w:rsidR="00466179" w:rsidRDefault="002D0E7B" w:rsidP="002D0E7B">
      <w:pPr>
        <w:pBdr>
          <w:top w:val="nil"/>
          <w:left w:val="nil"/>
          <w:bottom w:val="nil"/>
          <w:right w:val="nil"/>
          <w:between w:val="nil"/>
        </w:pBdr>
        <w:ind w:firstLine="288"/>
        <w:jc w:val="both"/>
        <w:rPr>
          <w:sz w:val="20"/>
          <w:szCs w:val="20"/>
        </w:rPr>
      </w:pPr>
      <w:r>
        <w:rPr>
          <w:sz w:val="20"/>
          <w:szCs w:val="20"/>
        </w:rPr>
        <w:t xml:space="preserve">Berdasarkan hasil penelitian, dapat disimpulkan bahwa terdapat pengaruh positif dan signifikan antara </w:t>
      </w:r>
      <w:r>
        <w:rPr>
          <w:i/>
          <w:iCs/>
          <w:sz w:val="20"/>
          <w:szCs w:val="20"/>
        </w:rPr>
        <w:t>social comparison</w:t>
      </w:r>
      <w:r>
        <w:rPr>
          <w:sz w:val="20"/>
          <w:szCs w:val="20"/>
        </w:rPr>
        <w:t xml:space="preserve"> dan </w:t>
      </w:r>
      <w:r>
        <w:rPr>
          <w:i/>
          <w:iCs/>
          <w:sz w:val="20"/>
          <w:szCs w:val="20"/>
        </w:rPr>
        <w:t>perfectionism</w:t>
      </w:r>
      <w:r>
        <w:rPr>
          <w:sz w:val="20"/>
          <w:szCs w:val="20"/>
        </w:rPr>
        <w:t xml:space="preserve"> terhadap </w:t>
      </w:r>
      <w:r>
        <w:rPr>
          <w:i/>
          <w:iCs/>
          <w:sz w:val="20"/>
          <w:szCs w:val="20"/>
        </w:rPr>
        <w:t>body dissatisfaction</w:t>
      </w:r>
      <w:r>
        <w:rPr>
          <w:sz w:val="20"/>
          <w:szCs w:val="20"/>
        </w:rPr>
        <w:t xml:space="preserve"> pada mahasiswi pengguna Instagram di Universitas Muhammadiyah Sidoarjo. Semakin tinggi tingkat </w:t>
      </w:r>
      <w:r>
        <w:rPr>
          <w:i/>
          <w:iCs/>
          <w:sz w:val="20"/>
          <w:szCs w:val="20"/>
        </w:rPr>
        <w:t>social comparison</w:t>
      </w:r>
      <w:r>
        <w:rPr>
          <w:sz w:val="20"/>
          <w:szCs w:val="20"/>
        </w:rPr>
        <w:t xml:space="preserve"> dan </w:t>
      </w:r>
      <w:r>
        <w:rPr>
          <w:i/>
          <w:iCs/>
          <w:sz w:val="20"/>
          <w:szCs w:val="20"/>
        </w:rPr>
        <w:t>perfectionism</w:t>
      </w:r>
      <w:r>
        <w:rPr>
          <w:sz w:val="20"/>
          <w:szCs w:val="20"/>
        </w:rPr>
        <w:t xml:space="preserve"> yang dimiliki individu, maka </w:t>
      </w:r>
      <w:r>
        <w:rPr>
          <w:sz w:val="20"/>
          <w:szCs w:val="20"/>
        </w:rPr>
        <w:lastRenderedPageBreak/>
        <w:t xml:space="preserve">semakin tinggi pula tingkat </w:t>
      </w:r>
      <w:r>
        <w:rPr>
          <w:i/>
          <w:iCs/>
          <w:sz w:val="20"/>
          <w:szCs w:val="20"/>
        </w:rPr>
        <w:t>body dissatisfaction</w:t>
      </w:r>
      <w:r>
        <w:rPr>
          <w:sz w:val="20"/>
          <w:szCs w:val="20"/>
        </w:rPr>
        <w:t xml:space="preserve"> yang dialami. Kedua variabel tersebut memberikan kontribusi sebesar 56,1% terhadap </w:t>
      </w:r>
      <w:r>
        <w:rPr>
          <w:i/>
          <w:iCs/>
          <w:sz w:val="20"/>
          <w:szCs w:val="20"/>
        </w:rPr>
        <w:t>body dissatisfaction</w:t>
      </w:r>
      <w:r>
        <w:rPr>
          <w:sz w:val="20"/>
          <w:szCs w:val="20"/>
        </w:rPr>
        <w:t xml:space="preserve">, sedangkan sisanya dipengaruhi oleh faktor lain di luar penelitian. Temuan ini menunjukkan bahwa kecenderungan membandingkan diri dengan orang lain serta standar kesempurnaan yang tinggi menjadi faktor penting dalam munculnya ketidakpuasan tubuh pada mahasiswi pengguna Instagram. Penelitian selanjutnya diharapkan dapat mengkaji faktor lain yang berkaitan dengan </w:t>
      </w:r>
      <w:r>
        <w:rPr>
          <w:i/>
          <w:iCs/>
          <w:sz w:val="20"/>
          <w:szCs w:val="20"/>
        </w:rPr>
        <w:t>body dissatisfaction</w:t>
      </w:r>
      <w:r>
        <w:rPr>
          <w:sz w:val="20"/>
          <w:szCs w:val="20"/>
        </w:rPr>
        <w:t xml:space="preserve">, seperti </w:t>
      </w:r>
      <w:r>
        <w:rPr>
          <w:i/>
          <w:iCs/>
          <w:sz w:val="20"/>
          <w:szCs w:val="20"/>
        </w:rPr>
        <w:t>self-esteem</w:t>
      </w:r>
      <w:r>
        <w:rPr>
          <w:sz w:val="20"/>
          <w:szCs w:val="20"/>
        </w:rPr>
        <w:t>, citra tubuh, intensitas penggunaan media sosial, maupun pengaruh lingkungan sosial.</w:t>
      </w:r>
    </w:p>
    <w:p w14:paraId="268E1012" w14:textId="77777777" w:rsidR="00A5348D" w:rsidRDefault="00000000">
      <w:pPr>
        <w:pStyle w:val="Heading1"/>
        <w:numPr>
          <w:ilvl w:val="0"/>
          <w:numId w:val="4"/>
        </w:numPr>
        <w:rPr>
          <w:sz w:val="24"/>
          <w:szCs w:val="24"/>
        </w:rPr>
      </w:pPr>
      <w:r>
        <w:rPr>
          <w:sz w:val="24"/>
          <w:szCs w:val="24"/>
        </w:rPr>
        <w:t xml:space="preserve">Ucapan Terima Kasih </w:t>
      </w:r>
    </w:p>
    <w:p w14:paraId="14166A8B" w14:textId="77777777" w:rsidR="00132C3D" w:rsidRPr="00132C3D" w:rsidRDefault="00132C3D" w:rsidP="00132C3D">
      <w:pPr>
        <w:pBdr>
          <w:top w:val="nil"/>
          <w:left w:val="nil"/>
          <w:bottom w:val="nil"/>
          <w:right w:val="nil"/>
          <w:between w:val="nil"/>
        </w:pBdr>
        <w:ind w:firstLine="720"/>
        <w:jc w:val="both"/>
        <w:rPr>
          <w:color w:val="000000"/>
          <w:sz w:val="20"/>
          <w:szCs w:val="20"/>
        </w:rPr>
      </w:pPr>
      <w:r>
        <w:rPr>
          <w:color w:val="000000"/>
          <w:sz w:val="20"/>
          <w:szCs w:val="20"/>
        </w:rPr>
        <w:t xml:space="preserve">Peneliti mengucapkan terima kasih kepada seluruh mahasiswi pengguna Instagram yang telah bersedia menjadi responden dalam penelitian ini. Ucapan terima kasih juga disampaikan atas partisipasi, waktu, serta kesediaan responden dalam mengisi kuesioner penelitian sehingga penelitian ini dapat terlaksana dengan baik dan berjalan lancar. </w:t>
      </w:r>
    </w:p>
    <w:p w14:paraId="50662626" w14:textId="77777777" w:rsidR="00A5348D" w:rsidRDefault="00000000">
      <w:pPr>
        <w:pStyle w:val="Heading1"/>
        <w:numPr>
          <w:ilvl w:val="0"/>
          <w:numId w:val="4"/>
        </w:numPr>
        <w:tabs>
          <w:tab w:val="left" w:pos="0"/>
        </w:tabs>
        <w:rPr>
          <w:sz w:val="24"/>
          <w:szCs w:val="24"/>
        </w:rPr>
      </w:pPr>
      <w:r>
        <w:rPr>
          <w:sz w:val="24"/>
          <w:szCs w:val="24"/>
        </w:rPr>
        <w:t>Referensi</w:t>
      </w:r>
    </w:p>
    <w:p w14:paraId="2594FC78" w14:textId="7B6F3C39" w:rsidR="00724658" w:rsidRPr="00724658" w:rsidRDefault="00B30B50" w:rsidP="00724658">
      <w:pPr>
        <w:widowControl w:val="0"/>
        <w:autoSpaceDE w:val="0"/>
        <w:autoSpaceDN w:val="0"/>
        <w:adjustRightInd w:val="0"/>
        <w:ind w:left="640" w:hanging="640"/>
        <w:rPr>
          <w:noProof/>
          <w:sz w:val="20"/>
        </w:rPr>
      </w:pPr>
      <w:r>
        <w:rPr>
          <w:color w:val="000000"/>
          <w:sz w:val="20"/>
          <w:szCs w:val="20"/>
        </w:rPr>
        <w:fldChar w:fldCharType="begin" w:fldLock="1"/>
      </w:r>
      <w:r>
        <w:rPr>
          <w:color w:val="000000"/>
          <w:sz w:val="20"/>
          <w:szCs w:val="20"/>
        </w:rPr>
        <w:instrText xml:space="preserve">ADDIN Mendeley Bibliography CSL_BIBLIOGRAPHY </w:instrText>
      </w:r>
      <w:r>
        <w:rPr>
          <w:color w:val="000000"/>
          <w:sz w:val="20"/>
          <w:szCs w:val="20"/>
        </w:rPr>
        <w:fldChar w:fldCharType="separate"/>
      </w:r>
      <w:r>
        <w:rPr>
          <w:noProof/>
          <w:sz w:val="20"/>
        </w:rPr>
        <w:t>[1]</w:t>
      </w:r>
      <w:r>
        <w:rPr>
          <w:noProof/>
          <w:sz w:val="20"/>
        </w:rPr>
        <w:tab/>
        <w:t xml:space="preserve">I. A. Fathiana Arshuha, “Pengaruh perbandingan sosial dan perfeksionisme terhadap body dissatisfaction mahasiswi pengguna Instagram,” </w:t>
      </w:r>
      <w:r>
        <w:rPr>
          <w:i/>
          <w:iCs/>
          <w:noProof/>
          <w:sz w:val="20"/>
        </w:rPr>
        <w:t>J. Ilmi Penelit. Psikol. Kaji. Empiris dan Non-Empiris</w:t>
      </w:r>
      <w:r>
        <w:rPr>
          <w:noProof/>
          <w:sz w:val="20"/>
        </w:rPr>
        <w:t>, vol. 5, pp. 75–92, 2019.</w:t>
      </w:r>
    </w:p>
    <w:p w14:paraId="5FA65ECF" w14:textId="77777777" w:rsidR="00724658" w:rsidRPr="00724658" w:rsidRDefault="00724658" w:rsidP="00724658">
      <w:pPr>
        <w:widowControl w:val="0"/>
        <w:autoSpaceDE w:val="0"/>
        <w:autoSpaceDN w:val="0"/>
        <w:adjustRightInd w:val="0"/>
        <w:ind w:left="640" w:hanging="640"/>
        <w:rPr>
          <w:noProof/>
          <w:sz w:val="20"/>
        </w:rPr>
      </w:pPr>
      <w:r>
        <w:rPr>
          <w:noProof/>
          <w:sz w:val="20"/>
        </w:rPr>
        <w:t>[2]</w:t>
      </w:r>
      <w:r>
        <w:rPr>
          <w:noProof/>
          <w:sz w:val="20"/>
        </w:rPr>
        <w:tab/>
        <w:t xml:space="preserve">C. H. S. Caesar Intan Permata Hati, “Hubungan self-comparison dengan body dissatisfaction pada dewasa awal pengguna Instagram,” </w:t>
      </w:r>
      <w:r>
        <w:rPr>
          <w:i/>
          <w:iCs/>
          <w:noProof/>
          <w:sz w:val="20"/>
        </w:rPr>
        <w:t>J. RAP ( Ris. Aktual Psikologi)</w:t>
      </w:r>
      <w:r>
        <w:rPr>
          <w:noProof/>
          <w:sz w:val="20"/>
        </w:rPr>
        <w:t>, vol. 13, pp. 99–114, 2022, doi: 10.24036/rapun.v13i2.</w:t>
      </w:r>
    </w:p>
    <w:p w14:paraId="0C901587" w14:textId="77777777" w:rsidR="00724658" w:rsidRPr="00724658" w:rsidRDefault="00724658" w:rsidP="00724658">
      <w:pPr>
        <w:widowControl w:val="0"/>
        <w:autoSpaceDE w:val="0"/>
        <w:autoSpaceDN w:val="0"/>
        <w:adjustRightInd w:val="0"/>
        <w:ind w:left="640" w:hanging="640"/>
        <w:rPr>
          <w:noProof/>
          <w:sz w:val="20"/>
        </w:rPr>
      </w:pPr>
      <w:r>
        <w:rPr>
          <w:noProof/>
          <w:sz w:val="20"/>
        </w:rPr>
        <w:t>[3]</w:t>
      </w:r>
      <w:r>
        <w:rPr>
          <w:noProof/>
          <w:sz w:val="20"/>
        </w:rPr>
        <w:tab/>
        <w:t xml:space="preserve">R. ’Aissy Putri, “Hubungan antara social comparison dengan body dissatisfaction pada mahasiswi pengguna Instagram di fakultas psikologi UIN Ar-Raniry Banda Aceh,” </w:t>
      </w:r>
      <w:r>
        <w:rPr>
          <w:i/>
          <w:iCs/>
          <w:noProof/>
          <w:sz w:val="20"/>
        </w:rPr>
        <w:t>skripsi</w:t>
      </w:r>
      <w:r>
        <w:rPr>
          <w:noProof/>
          <w:sz w:val="20"/>
        </w:rPr>
        <w:t>, 2022.</w:t>
      </w:r>
    </w:p>
    <w:p w14:paraId="0E9685DB" w14:textId="77777777" w:rsidR="00724658" w:rsidRPr="00724658" w:rsidRDefault="00724658" w:rsidP="00724658">
      <w:pPr>
        <w:widowControl w:val="0"/>
        <w:autoSpaceDE w:val="0"/>
        <w:autoSpaceDN w:val="0"/>
        <w:adjustRightInd w:val="0"/>
        <w:ind w:left="640" w:hanging="640"/>
        <w:rPr>
          <w:noProof/>
          <w:sz w:val="20"/>
        </w:rPr>
      </w:pPr>
      <w:r>
        <w:rPr>
          <w:noProof/>
          <w:sz w:val="20"/>
        </w:rPr>
        <w:t>[4]</w:t>
      </w:r>
      <w:r>
        <w:rPr>
          <w:noProof/>
          <w:sz w:val="20"/>
        </w:rPr>
        <w:tab/>
        <w:t xml:space="preserve">I. Fauziyah, M. Hasanah, and P. Amelasasih, “Pengaruh body dissatisfaction terhadap kepercayaan diri pada anggota senam di sanggar senam X,” </w:t>
      </w:r>
      <w:r>
        <w:rPr>
          <w:i/>
          <w:iCs/>
          <w:noProof/>
          <w:sz w:val="20"/>
        </w:rPr>
        <w:t>Psikosains</w:t>
      </w:r>
      <w:r>
        <w:rPr>
          <w:noProof/>
          <w:sz w:val="20"/>
        </w:rPr>
        <w:t>, 2022.</w:t>
      </w:r>
    </w:p>
    <w:p w14:paraId="3F99E3AC" w14:textId="77777777" w:rsidR="00724658" w:rsidRPr="00724658" w:rsidRDefault="00724658" w:rsidP="00724658">
      <w:pPr>
        <w:widowControl w:val="0"/>
        <w:autoSpaceDE w:val="0"/>
        <w:autoSpaceDN w:val="0"/>
        <w:adjustRightInd w:val="0"/>
        <w:ind w:left="640" w:hanging="640"/>
        <w:rPr>
          <w:noProof/>
          <w:sz w:val="20"/>
        </w:rPr>
      </w:pPr>
      <w:r>
        <w:rPr>
          <w:noProof/>
          <w:sz w:val="20"/>
        </w:rPr>
        <w:t>[5]</w:t>
      </w:r>
      <w:r>
        <w:rPr>
          <w:noProof/>
          <w:sz w:val="20"/>
        </w:rPr>
        <w:tab/>
        <w:t xml:space="preserve">D. A. Putri and R. Indryawati, “Body dissatisfaction dan perilaku diet pada mahasiswi,” </w:t>
      </w:r>
      <w:r>
        <w:rPr>
          <w:i/>
          <w:iCs/>
          <w:noProof/>
          <w:sz w:val="20"/>
        </w:rPr>
        <w:t>J. Psikol.</w:t>
      </w:r>
      <w:r>
        <w:rPr>
          <w:noProof/>
          <w:sz w:val="20"/>
        </w:rPr>
        <w:t>, vol. 12, no. 1, pp. 88–97, 2019, doi: 10.35760/psi.2019.v12i1.1919.</w:t>
      </w:r>
    </w:p>
    <w:p w14:paraId="0DC01168" w14:textId="77777777" w:rsidR="00724658" w:rsidRPr="00724658" w:rsidRDefault="00724658" w:rsidP="00724658">
      <w:pPr>
        <w:widowControl w:val="0"/>
        <w:autoSpaceDE w:val="0"/>
        <w:autoSpaceDN w:val="0"/>
        <w:adjustRightInd w:val="0"/>
        <w:ind w:left="640" w:hanging="640"/>
        <w:rPr>
          <w:noProof/>
          <w:sz w:val="20"/>
        </w:rPr>
      </w:pPr>
      <w:r>
        <w:rPr>
          <w:noProof/>
          <w:sz w:val="20"/>
        </w:rPr>
        <w:t>[6]</w:t>
      </w:r>
      <w:r>
        <w:rPr>
          <w:noProof/>
          <w:sz w:val="20"/>
        </w:rPr>
        <w:tab/>
        <w:t xml:space="preserve">M. Arsyi, “Pengaruh perfeksionisme, social goals, dan faktor demografis terhadap body dissatisfaction pada mahasiswi pengguna Instagram,” </w:t>
      </w:r>
      <w:r>
        <w:rPr>
          <w:i/>
          <w:iCs/>
          <w:noProof/>
          <w:sz w:val="20"/>
        </w:rPr>
        <w:t>skripsi</w:t>
      </w:r>
      <w:r>
        <w:rPr>
          <w:noProof/>
          <w:sz w:val="20"/>
        </w:rPr>
        <w:t>, no. 8.5.2017, pp. 2003–2005, 2022.</w:t>
      </w:r>
    </w:p>
    <w:p w14:paraId="1C68870B" w14:textId="77777777" w:rsidR="00724658" w:rsidRPr="00724658" w:rsidRDefault="00724658" w:rsidP="00724658">
      <w:pPr>
        <w:widowControl w:val="0"/>
        <w:autoSpaceDE w:val="0"/>
        <w:autoSpaceDN w:val="0"/>
        <w:adjustRightInd w:val="0"/>
        <w:ind w:left="640" w:hanging="640"/>
        <w:rPr>
          <w:noProof/>
          <w:sz w:val="20"/>
        </w:rPr>
      </w:pPr>
      <w:r>
        <w:rPr>
          <w:noProof/>
          <w:sz w:val="20"/>
        </w:rPr>
        <w:t>[7]</w:t>
      </w:r>
      <w:r>
        <w:rPr>
          <w:noProof/>
          <w:sz w:val="20"/>
        </w:rPr>
        <w:tab/>
        <w:t xml:space="preserve">L. G. Hermawan, “The Relationship Between Self-Compassion and Body Dissatisfaction Among Psychology Students at Bhayangkara University Jakarta Raya,” </w:t>
      </w:r>
      <w:r>
        <w:rPr>
          <w:i/>
          <w:iCs/>
          <w:noProof/>
          <w:sz w:val="20"/>
        </w:rPr>
        <w:t>Sinomics J.</w:t>
      </w:r>
      <w:r>
        <w:rPr>
          <w:noProof/>
          <w:sz w:val="20"/>
        </w:rPr>
        <w:t>, vol. 3, no. 3, pp. 887–894, 2024.</w:t>
      </w:r>
    </w:p>
    <w:p w14:paraId="711176AD" w14:textId="77777777" w:rsidR="00724658" w:rsidRPr="00724658" w:rsidRDefault="00724658" w:rsidP="00724658">
      <w:pPr>
        <w:widowControl w:val="0"/>
        <w:autoSpaceDE w:val="0"/>
        <w:autoSpaceDN w:val="0"/>
        <w:adjustRightInd w:val="0"/>
        <w:ind w:left="640" w:hanging="640"/>
        <w:rPr>
          <w:noProof/>
          <w:sz w:val="20"/>
        </w:rPr>
      </w:pPr>
      <w:r>
        <w:rPr>
          <w:noProof/>
          <w:sz w:val="20"/>
        </w:rPr>
        <w:t>[8]</w:t>
      </w:r>
      <w:r>
        <w:rPr>
          <w:noProof/>
          <w:sz w:val="20"/>
        </w:rPr>
        <w:tab/>
        <w:t xml:space="preserve">H. Sakinah, I. Utami, S. P. Psikologi, and F. Psikologi, “Hubungan body dissatisfaction dan adiksi media sosial Instagram pada wanita dewasa awal,” </w:t>
      </w:r>
      <w:r>
        <w:rPr>
          <w:i/>
          <w:iCs/>
          <w:noProof/>
          <w:sz w:val="20"/>
        </w:rPr>
        <w:t>Pros. Psikol.</w:t>
      </w:r>
      <w:r>
        <w:rPr>
          <w:noProof/>
          <w:sz w:val="20"/>
        </w:rPr>
        <w:t>, vol. 6, no. 2, 2020, doi: 10.29313/.v6i2.24452.</w:t>
      </w:r>
    </w:p>
    <w:p w14:paraId="4602C834" w14:textId="77777777" w:rsidR="00724658" w:rsidRPr="00724658" w:rsidRDefault="00724658" w:rsidP="00724658">
      <w:pPr>
        <w:widowControl w:val="0"/>
        <w:autoSpaceDE w:val="0"/>
        <w:autoSpaceDN w:val="0"/>
        <w:adjustRightInd w:val="0"/>
        <w:ind w:left="640" w:hanging="640"/>
        <w:rPr>
          <w:noProof/>
          <w:sz w:val="20"/>
        </w:rPr>
      </w:pPr>
      <w:r>
        <w:rPr>
          <w:noProof/>
          <w:sz w:val="20"/>
        </w:rPr>
        <w:t>[9]</w:t>
      </w:r>
      <w:r>
        <w:rPr>
          <w:noProof/>
          <w:sz w:val="20"/>
        </w:rPr>
        <w:tab/>
        <w:t xml:space="preserve">B. Sudiani and M. S. Ariyanto, “Hubungan antara intensitas pengguna media sosial dengan body dissatisfaction pada mahasiswa,” </w:t>
      </w:r>
      <w:r>
        <w:rPr>
          <w:i/>
          <w:iCs/>
          <w:noProof/>
          <w:sz w:val="20"/>
        </w:rPr>
        <w:t>J. Ris. dan Inov. Pembelajaran</w:t>
      </w:r>
      <w:r>
        <w:rPr>
          <w:noProof/>
          <w:sz w:val="20"/>
        </w:rPr>
        <w:t>, vol. 3, no. 3, 2023.</w:t>
      </w:r>
    </w:p>
    <w:p w14:paraId="73C74862" w14:textId="77777777" w:rsidR="00724658" w:rsidRPr="00724658" w:rsidRDefault="00724658" w:rsidP="00724658">
      <w:pPr>
        <w:widowControl w:val="0"/>
        <w:autoSpaceDE w:val="0"/>
        <w:autoSpaceDN w:val="0"/>
        <w:adjustRightInd w:val="0"/>
        <w:ind w:left="640" w:hanging="640"/>
        <w:rPr>
          <w:noProof/>
          <w:sz w:val="20"/>
        </w:rPr>
      </w:pPr>
      <w:r>
        <w:rPr>
          <w:noProof/>
          <w:sz w:val="20"/>
        </w:rPr>
        <w:t>[10]</w:t>
      </w:r>
      <w:r>
        <w:rPr>
          <w:noProof/>
          <w:sz w:val="20"/>
        </w:rPr>
        <w:tab/>
        <w:t>“Data Januari 2025 Indonesia memiliki 90 juta pengguna aktif Instagram https://napoleoncat.com/stats/instagram-users-in-indonesia/2025/01/,” January. [Online]. Available: https://napoleoncat.com/stats/instagram-users-in-indonesia/2025/01/</w:t>
      </w:r>
    </w:p>
    <w:p w14:paraId="3F30BB1B" w14:textId="77777777" w:rsidR="00724658" w:rsidRPr="00724658" w:rsidRDefault="00724658" w:rsidP="00724658">
      <w:pPr>
        <w:widowControl w:val="0"/>
        <w:autoSpaceDE w:val="0"/>
        <w:autoSpaceDN w:val="0"/>
        <w:adjustRightInd w:val="0"/>
        <w:ind w:left="640" w:hanging="640"/>
        <w:rPr>
          <w:noProof/>
          <w:sz w:val="20"/>
        </w:rPr>
      </w:pPr>
      <w:r>
        <w:rPr>
          <w:noProof/>
          <w:sz w:val="20"/>
        </w:rPr>
        <w:t>[11]</w:t>
      </w:r>
      <w:r>
        <w:rPr>
          <w:noProof/>
          <w:sz w:val="20"/>
        </w:rPr>
        <w:tab/>
        <w:t xml:space="preserve">N. E. Anggrainy, “Body dissatisfaction pada wanita pengguna media sosial Instagram,” </w:t>
      </w:r>
      <w:r>
        <w:rPr>
          <w:i/>
          <w:iCs/>
          <w:noProof/>
          <w:sz w:val="20"/>
        </w:rPr>
        <w:t>Spectr. J. Gend. Child. Stud.</w:t>
      </w:r>
      <w:r>
        <w:rPr>
          <w:noProof/>
          <w:sz w:val="20"/>
        </w:rPr>
        <w:t>, vol. 2, no. 2, pp. 95–104, 2022, [Online]. Available: http://journal.iain-manado.ac.id/index.php/SPECTRUM</w:t>
      </w:r>
    </w:p>
    <w:p w14:paraId="4B86DD0A" w14:textId="77777777" w:rsidR="00724658" w:rsidRPr="00724658" w:rsidRDefault="00724658" w:rsidP="00724658">
      <w:pPr>
        <w:widowControl w:val="0"/>
        <w:autoSpaceDE w:val="0"/>
        <w:autoSpaceDN w:val="0"/>
        <w:adjustRightInd w:val="0"/>
        <w:ind w:left="640" w:hanging="640"/>
        <w:rPr>
          <w:noProof/>
          <w:sz w:val="20"/>
        </w:rPr>
      </w:pPr>
      <w:r>
        <w:rPr>
          <w:noProof/>
          <w:sz w:val="20"/>
        </w:rPr>
        <w:t>[12]</w:t>
      </w:r>
      <w:r>
        <w:rPr>
          <w:noProof/>
          <w:sz w:val="20"/>
        </w:rPr>
        <w:tab/>
        <w:t xml:space="preserve">N. Oktaviana Defanska Darmawan, “Peran perbandingan sosial terhadap ketidakpuasan tubuh pada perempuan pengguna Instagram,” </w:t>
      </w:r>
      <w:r>
        <w:rPr>
          <w:i/>
          <w:iCs/>
          <w:noProof/>
          <w:sz w:val="20"/>
        </w:rPr>
        <w:t>J. Muara Ilmu Sos. Humaniora, dan Seni</w:t>
      </w:r>
      <w:r>
        <w:rPr>
          <w:noProof/>
          <w:sz w:val="20"/>
        </w:rPr>
        <w:t>, vol. 6, no. 2, pp. 536–544, 2022, doi: 10.24912/jmishumsen.v6i2.19137.</w:t>
      </w:r>
    </w:p>
    <w:p w14:paraId="0FDAA77F" w14:textId="77777777" w:rsidR="00724658" w:rsidRPr="00724658" w:rsidRDefault="00724658" w:rsidP="00724658">
      <w:pPr>
        <w:widowControl w:val="0"/>
        <w:autoSpaceDE w:val="0"/>
        <w:autoSpaceDN w:val="0"/>
        <w:adjustRightInd w:val="0"/>
        <w:ind w:left="640" w:hanging="640"/>
        <w:rPr>
          <w:noProof/>
          <w:sz w:val="20"/>
        </w:rPr>
      </w:pPr>
      <w:r>
        <w:rPr>
          <w:noProof/>
          <w:sz w:val="20"/>
        </w:rPr>
        <w:t>[13]</w:t>
      </w:r>
      <w:r>
        <w:rPr>
          <w:noProof/>
          <w:sz w:val="20"/>
        </w:rPr>
        <w:tab/>
        <w:t xml:space="preserve">S. D. Arthantie and D. Rahmasari, “Hubungan antara Social Comparison dengan Body Dissatisfaction pada Perempuan Dewasa Awal Pengguna TikTok,” </w:t>
      </w:r>
      <w:r>
        <w:rPr>
          <w:i/>
          <w:iCs/>
          <w:noProof/>
          <w:sz w:val="20"/>
        </w:rPr>
        <w:t>Character J. Penelit. Psikol.</w:t>
      </w:r>
      <w:r>
        <w:rPr>
          <w:noProof/>
          <w:sz w:val="20"/>
        </w:rPr>
        <w:t>, vol. 11, no. 01, pp. 465–480, 2024, [Online]. Available: https://doi.org/10.26740/cjpp.v11i1.61567</w:t>
      </w:r>
    </w:p>
    <w:p w14:paraId="525864F7" w14:textId="77777777" w:rsidR="00724658" w:rsidRPr="00724658" w:rsidRDefault="00724658" w:rsidP="00724658">
      <w:pPr>
        <w:widowControl w:val="0"/>
        <w:autoSpaceDE w:val="0"/>
        <w:autoSpaceDN w:val="0"/>
        <w:adjustRightInd w:val="0"/>
        <w:ind w:left="640" w:hanging="640"/>
        <w:rPr>
          <w:noProof/>
          <w:sz w:val="20"/>
        </w:rPr>
      </w:pPr>
      <w:r>
        <w:rPr>
          <w:noProof/>
          <w:sz w:val="20"/>
        </w:rPr>
        <w:t>[14]</w:t>
      </w:r>
      <w:r>
        <w:rPr>
          <w:noProof/>
          <w:sz w:val="20"/>
        </w:rPr>
        <w:tab/>
        <w:t xml:space="preserve">N. G. Permatasari and E. H. Ansyah, “The relationship between social comparison and body dissatisfaction on students at Muhammadiyah University of Sidoarjo,” </w:t>
      </w:r>
      <w:r>
        <w:rPr>
          <w:i/>
          <w:iCs/>
          <w:noProof/>
          <w:sz w:val="20"/>
        </w:rPr>
        <w:t>J. Islam. Muhammadiyah Stud.</w:t>
      </w:r>
      <w:r>
        <w:rPr>
          <w:noProof/>
          <w:sz w:val="20"/>
        </w:rPr>
        <w:t>, vol. 5, Aug. 2023, doi: 10.21070/jims.v5i0.1580.</w:t>
      </w:r>
    </w:p>
    <w:p w14:paraId="2426298E" w14:textId="77777777" w:rsidR="00724658" w:rsidRPr="00724658" w:rsidRDefault="00724658" w:rsidP="00724658">
      <w:pPr>
        <w:widowControl w:val="0"/>
        <w:autoSpaceDE w:val="0"/>
        <w:autoSpaceDN w:val="0"/>
        <w:adjustRightInd w:val="0"/>
        <w:ind w:left="640" w:hanging="640"/>
        <w:rPr>
          <w:noProof/>
          <w:sz w:val="20"/>
        </w:rPr>
      </w:pPr>
      <w:r>
        <w:rPr>
          <w:noProof/>
          <w:sz w:val="20"/>
        </w:rPr>
        <w:t>[15]</w:t>
      </w:r>
      <w:r>
        <w:rPr>
          <w:noProof/>
          <w:sz w:val="20"/>
        </w:rPr>
        <w:tab/>
        <w:t xml:space="preserve">R. Annissa Adelia, “Hubungan antara social comparison dengan body dissatisfaction pada wanita dewasa awal pengguna Instagram di Kota Padang,” </w:t>
      </w:r>
      <w:r>
        <w:rPr>
          <w:i/>
          <w:iCs/>
          <w:noProof/>
          <w:sz w:val="20"/>
        </w:rPr>
        <w:t>J. Pendidik. Tambusai</w:t>
      </w:r>
      <w:r>
        <w:rPr>
          <w:noProof/>
          <w:sz w:val="20"/>
        </w:rPr>
        <w:t>, vol. 7, pp. 28024–28030, 2023.</w:t>
      </w:r>
    </w:p>
    <w:p w14:paraId="6714ED8C" w14:textId="77777777" w:rsidR="00724658" w:rsidRPr="00724658" w:rsidRDefault="00724658" w:rsidP="00724658">
      <w:pPr>
        <w:widowControl w:val="0"/>
        <w:autoSpaceDE w:val="0"/>
        <w:autoSpaceDN w:val="0"/>
        <w:adjustRightInd w:val="0"/>
        <w:ind w:left="640" w:hanging="640"/>
        <w:rPr>
          <w:noProof/>
          <w:sz w:val="20"/>
        </w:rPr>
      </w:pPr>
      <w:r>
        <w:rPr>
          <w:noProof/>
          <w:sz w:val="20"/>
        </w:rPr>
        <w:t>[16]</w:t>
      </w:r>
      <w:r>
        <w:rPr>
          <w:noProof/>
          <w:sz w:val="20"/>
        </w:rPr>
        <w:tab/>
        <w:t xml:space="preserve">A. Rohmah, “Hubungan antara social comparison dengan body dissatisfaction pada wanita dewasa awal,” </w:t>
      </w:r>
      <w:r>
        <w:rPr>
          <w:i/>
          <w:iCs/>
          <w:noProof/>
          <w:sz w:val="20"/>
        </w:rPr>
        <w:t>Pinisi J. art, Humanit. Soc. Stud.</w:t>
      </w:r>
      <w:r>
        <w:rPr>
          <w:noProof/>
          <w:sz w:val="20"/>
        </w:rPr>
        <w:t>, vol. 4, no. 3, 2024, [Online]. Available: http://creativecommons.org/licenses/by/4.0/</w:t>
      </w:r>
    </w:p>
    <w:p w14:paraId="28EA0035" w14:textId="77777777" w:rsidR="00724658" w:rsidRPr="00724658" w:rsidRDefault="00724658" w:rsidP="00724658">
      <w:pPr>
        <w:widowControl w:val="0"/>
        <w:autoSpaceDE w:val="0"/>
        <w:autoSpaceDN w:val="0"/>
        <w:adjustRightInd w:val="0"/>
        <w:ind w:left="640" w:hanging="640"/>
        <w:rPr>
          <w:noProof/>
          <w:sz w:val="20"/>
        </w:rPr>
      </w:pPr>
      <w:r>
        <w:rPr>
          <w:noProof/>
          <w:sz w:val="20"/>
        </w:rPr>
        <w:t>[17]</w:t>
      </w:r>
      <w:r>
        <w:rPr>
          <w:noProof/>
          <w:sz w:val="20"/>
        </w:rPr>
        <w:tab/>
        <w:t xml:space="preserve">R. N. Minarni, “Pengaruh Social Comparison terhadap Body Dissatisfaction pada Perempuan Remaja Akhir di Kota Makassar,” </w:t>
      </w:r>
      <w:r>
        <w:rPr>
          <w:i/>
          <w:iCs/>
          <w:noProof/>
          <w:sz w:val="20"/>
        </w:rPr>
        <w:t>J. Psikol. Karakter</w:t>
      </w:r>
      <w:r>
        <w:rPr>
          <w:noProof/>
          <w:sz w:val="20"/>
        </w:rPr>
        <w:t>, vol. 4, no. 2, pp. 674–680, 2024, doi: 10.56326/jpk.v4i2.5450.</w:t>
      </w:r>
    </w:p>
    <w:p w14:paraId="3416BDC2" w14:textId="77777777" w:rsidR="00724658" w:rsidRPr="00724658" w:rsidRDefault="00724658" w:rsidP="00724658">
      <w:pPr>
        <w:widowControl w:val="0"/>
        <w:autoSpaceDE w:val="0"/>
        <w:autoSpaceDN w:val="0"/>
        <w:adjustRightInd w:val="0"/>
        <w:ind w:left="640" w:hanging="640"/>
        <w:rPr>
          <w:noProof/>
          <w:sz w:val="20"/>
        </w:rPr>
      </w:pPr>
      <w:r>
        <w:rPr>
          <w:noProof/>
          <w:sz w:val="20"/>
        </w:rPr>
        <w:t>[18]</w:t>
      </w:r>
      <w:r>
        <w:rPr>
          <w:noProof/>
          <w:sz w:val="20"/>
        </w:rPr>
        <w:tab/>
        <w:t xml:space="preserve">M. Heru, “Hubungan Social Comparison dengan Body Dissatisfaction pada dewasa awal pengguna </w:t>
      </w:r>
      <w:r>
        <w:rPr>
          <w:noProof/>
          <w:sz w:val="20"/>
        </w:rPr>
        <w:lastRenderedPageBreak/>
        <w:t xml:space="preserve">Instagram,” </w:t>
      </w:r>
      <w:r>
        <w:rPr>
          <w:i/>
          <w:iCs/>
          <w:noProof/>
          <w:sz w:val="20"/>
        </w:rPr>
        <w:t>G-COUNS J. Bimbingan dan Konseling</w:t>
      </w:r>
      <w:r>
        <w:rPr>
          <w:noProof/>
          <w:sz w:val="20"/>
        </w:rPr>
        <w:t>, vol. 9, no. 2, pp. 931–943, 2025, doi: 10.31316/g-couns.v9i2.7102.</w:t>
      </w:r>
    </w:p>
    <w:p w14:paraId="677A8069" w14:textId="77777777" w:rsidR="00724658" w:rsidRPr="00724658" w:rsidRDefault="00724658" w:rsidP="00724658">
      <w:pPr>
        <w:widowControl w:val="0"/>
        <w:autoSpaceDE w:val="0"/>
        <w:autoSpaceDN w:val="0"/>
        <w:adjustRightInd w:val="0"/>
        <w:ind w:left="640" w:hanging="640"/>
        <w:rPr>
          <w:noProof/>
          <w:sz w:val="20"/>
        </w:rPr>
      </w:pPr>
      <w:r>
        <w:rPr>
          <w:noProof/>
          <w:sz w:val="20"/>
        </w:rPr>
        <w:t>[19]</w:t>
      </w:r>
      <w:r>
        <w:rPr>
          <w:noProof/>
          <w:sz w:val="20"/>
        </w:rPr>
        <w:tab/>
        <w:t xml:space="preserve">V. Lusiana and B. Saputra, “Pengaruh self-comparisson dengan body dissatisfaction pada mahasiswa ABI FISB IWU,” </w:t>
      </w:r>
      <w:r>
        <w:rPr>
          <w:i/>
          <w:iCs/>
          <w:noProof/>
          <w:sz w:val="20"/>
        </w:rPr>
        <w:t>J. Inov. Ris. Ilmu Kesehat.</w:t>
      </w:r>
      <w:r>
        <w:rPr>
          <w:noProof/>
          <w:sz w:val="20"/>
        </w:rPr>
        <w:t>, vol. 3, no. 1, 2024.</w:t>
      </w:r>
    </w:p>
    <w:p w14:paraId="619D1A2E" w14:textId="77777777" w:rsidR="00724658" w:rsidRPr="00724658" w:rsidRDefault="00724658" w:rsidP="00724658">
      <w:pPr>
        <w:widowControl w:val="0"/>
        <w:autoSpaceDE w:val="0"/>
        <w:autoSpaceDN w:val="0"/>
        <w:adjustRightInd w:val="0"/>
        <w:ind w:left="640" w:hanging="640"/>
        <w:rPr>
          <w:noProof/>
          <w:sz w:val="20"/>
        </w:rPr>
      </w:pPr>
      <w:r>
        <w:rPr>
          <w:noProof/>
          <w:sz w:val="20"/>
        </w:rPr>
        <w:t>[20]</w:t>
      </w:r>
      <w:r>
        <w:rPr>
          <w:noProof/>
          <w:sz w:val="20"/>
        </w:rPr>
        <w:tab/>
        <w:t xml:space="preserve">A. Farida, “Hubungan antara komparasi sosial dan perfeksionisme dengan body dissatisfaction pada mahasiswi,” </w:t>
      </w:r>
      <w:r>
        <w:rPr>
          <w:i/>
          <w:iCs/>
          <w:noProof/>
          <w:sz w:val="20"/>
        </w:rPr>
        <w:t>skripsi</w:t>
      </w:r>
      <w:r>
        <w:rPr>
          <w:noProof/>
          <w:sz w:val="20"/>
        </w:rPr>
        <w:t>, vol. 87, no. 1,2, pp. 149–200, 2023, [Online]. Available: https://repositorio.ufsc.br/xmlui/bitstream/handle/123456789/167638/341506.pdf?sequence=1&amp;isAllowed=y%0Ahttps://repositorio.ufsm.br/bitstream/handle/1/8314/LOEBLEIN%2C LUCINEIA CARLA.pdf?sequence=1&amp;isAllowed=y%0Ahttps://antigo.mdr.gov.br/saneamento/proees</w:t>
      </w:r>
    </w:p>
    <w:p w14:paraId="63022EFA" w14:textId="77777777" w:rsidR="00724658" w:rsidRPr="00724658" w:rsidRDefault="00724658" w:rsidP="00724658">
      <w:pPr>
        <w:widowControl w:val="0"/>
        <w:autoSpaceDE w:val="0"/>
        <w:autoSpaceDN w:val="0"/>
        <w:adjustRightInd w:val="0"/>
        <w:ind w:left="640" w:hanging="640"/>
        <w:rPr>
          <w:noProof/>
          <w:sz w:val="20"/>
        </w:rPr>
      </w:pPr>
      <w:r>
        <w:rPr>
          <w:noProof/>
          <w:sz w:val="20"/>
        </w:rPr>
        <w:t>[21]</w:t>
      </w:r>
      <w:r>
        <w:rPr>
          <w:noProof/>
          <w:sz w:val="20"/>
        </w:rPr>
        <w:tab/>
        <w:t xml:space="preserve">P. Indriani, “Hubungan antara social comparison dengan body dissatisfaction pada remaja SMAN 1 Tanjung Pura,” </w:t>
      </w:r>
      <w:r>
        <w:rPr>
          <w:i/>
          <w:iCs/>
          <w:noProof/>
          <w:sz w:val="20"/>
        </w:rPr>
        <w:t>skripsi</w:t>
      </w:r>
      <w:r>
        <w:rPr>
          <w:noProof/>
          <w:sz w:val="20"/>
        </w:rPr>
        <w:t>, 2024.</w:t>
      </w:r>
    </w:p>
    <w:p w14:paraId="65D1059C" w14:textId="77777777" w:rsidR="00724658" w:rsidRPr="00724658" w:rsidRDefault="00724658" w:rsidP="00724658">
      <w:pPr>
        <w:widowControl w:val="0"/>
        <w:autoSpaceDE w:val="0"/>
        <w:autoSpaceDN w:val="0"/>
        <w:adjustRightInd w:val="0"/>
        <w:ind w:left="640" w:hanging="640"/>
        <w:rPr>
          <w:noProof/>
          <w:sz w:val="20"/>
        </w:rPr>
      </w:pPr>
      <w:r>
        <w:rPr>
          <w:noProof/>
          <w:sz w:val="20"/>
        </w:rPr>
        <w:t>[22]</w:t>
      </w:r>
      <w:r>
        <w:rPr>
          <w:noProof/>
          <w:sz w:val="20"/>
        </w:rPr>
        <w:tab/>
        <w:t xml:space="preserve">M. Jannah and S. Murdiana, “Pengaruh Perfeksionisme terhadap Ketidakpuasan Tubuh pada Mahasiswi di Kota Makassar,” </w:t>
      </w:r>
      <w:r>
        <w:rPr>
          <w:i/>
          <w:iCs/>
          <w:noProof/>
          <w:sz w:val="20"/>
        </w:rPr>
        <w:t>PESHUM J. Pendidikan, Sos. dan Hum.</w:t>
      </w:r>
      <w:r>
        <w:rPr>
          <w:noProof/>
          <w:sz w:val="20"/>
        </w:rPr>
        <w:t>, vol. 3, no. 1, pp. 158–166, 2023.</w:t>
      </w:r>
    </w:p>
    <w:p w14:paraId="1ED114E1" w14:textId="77777777" w:rsidR="00724658" w:rsidRPr="00724658" w:rsidRDefault="00724658" w:rsidP="00724658">
      <w:pPr>
        <w:widowControl w:val="0"/>
        <w:autoSpaceDE w:val="0"/>
        <w:autoSpaceDN w:val="0"/>
        <w:adjustRightInd w:val="0"/>
        <w:ind w:left="640" w:hanging="640"/>
        <w:rPr>
          <w:noProof/>
          <w:sz w:val="20"/>
        </w:rPr>
      </w:pPr>
      <w:r>
        <w:rPr>
          <w:noProof/>
          <w:sz w:val="20"/>
        </w:rPr>
        <w:t>[23]</w:t>
      </w:r>
      <w:r>
        <w:rPr>
          <w:noProof/>
          <w:sz w:val="20"/>
        </w:rPr>
        <w:tab/>
        <w:t xml:space="preserve">N. P. Maisya Paramitha, Andik Matulessy, “Ketidakpuasan tubuh pada remaja: Peranan perfeksionisme dan komparasi sosial dalam media sosial,” </w:t>
      </w:r>
      <w:r>
        <w:rPr>
          <w:i/>
          <w:iCs/>
          <w:noProof/>
          <w:sz w:val="20"/>
        </w:rPr>
        <w:t>J. Psikol. Indones.</w:t>
      </w:r>
      <w:r>
        <w:rPr>
          <w:noProof/>
          <w:sz w:val="20"/>
        </w:rPr>
        <w:t>, vol. 3, no. 2, pp. 1–11, 2024.</w:t>
      </w:r>
    </w:p>
    <w:p w14:paraId="561AC218" w14:textId="77777777" w:rsidR="00724658" w:rsidRPr="00724658" w:rsidRDefault="00724658" w:rsidP="00724658">
      <w:pPr>
        <w:widowControl w:val="0"/>
        <w:autoSpaceDE w:val="0"/>
        <w:autoSpaceDN w:val="0"/>
        <w:adjustRightInd w:val="0"/>
        <w:ind w:left="640" w:hanging="640"/>
        <w:rPr>
          <w:noProof/>
          <w:sz w:val="20"/>
        </w:rPr>
      </w:pPr>
      <w:r>
        <w:rPr>
          <w:noProof/>
          <w:sz w:val="20"/>
        </w:rPr>
        <w:t>[24]</w:t>
      </w:r>
      <w:r>
        <w:rPr>
          <w:noProof/>
          <w:sz w:val="20"/>
        </w:rPr>
        <w:tab/>
        <w:t xml:space="preserve">F. Arshuha, “Pengaruh perbandingan sosial dan perfeksionisme terhadap body dissatisfaction pada mahasiswi pengguna Instragram,” </w:t>
      </w:r>
      <w:r>
        <w:rPr>
          <w:i/>
          <w:iCs/>
          <w:noProof/>
          <w:sz w:val="20"/>
        </w:rPr>
        <w:t>skripsi</w:t>
      </w:r>
      <w:r>
        <w:rPr>
          <w:noProof/>
          <w:sz w:val="20"/>
        </w:rPr>
        <w:t>, 2019.</w:t>
      </w:r>
    </w:p>
    <w:p w14:paraId="5B950210" w14:textId="77777777" w:rsidR="00724658" w:rsidRPr="00724658" w:rsidRDefault="00724658" w:rsidP="00724658">
      <w:pPr>
        <w:widowControl w:val="0"/>
        <w:autoSpaceDE w:val="0"/>
        <w:autoSpaceDN w:val="0"/>
        <w:adjustRightInd w:val="0"/>
        <w:ind w:left="640" w:hanging="640"/>
        <w:rPr>
          <w:noProof/>
          <w:sz w:val="20"/>
        </w:rPr>
      </w:pPr>
      <w:r>
        <w:rPr>
          <w:noProof/>
          <w:sz w:val="20"/>
        </w:rPr>
        <w:t>[25]</w:t>
      </w:r>
      <w:r>
        <w:rPr>
          <w:noProof/>
          <w:sz w:val="20"/>
        </w:rPr>
        <w:tab/>
        <w:t xml:space="preserve">Aisyah Anastarisha Putri Asharyadi and Siti Qodariah, “Hubungan adiksi media sosial dengan body dissatisfaction pada wanita dewasa awal di Bandung,” </w:t>
      </w:r>
      <w:r>
        <w:rPr>
          <w:i/>
          <w:iCs/>
          <w:noProof/>
          <w:sz w:val="20"/>
        </w:rPr>
        <w:t>Bandung Conf. Ser. Psychol. Sci.</w:t>
      </w:r>
      <w:r>
        <w:rPr>
          <w:noProof/>
          <w:sz w:val="20"/>
        </w:rPr>
        <w:t>, vol. 2, no. 1, Jan. 2022, doi: 10.29313/bcsps.v2i1.1344.</w:t>
      </w:r>
    </w:p>
    <w:p w14:paraId="7E7CF680" w14:textId="77777777" w:rsidR="00724658" w:rsidRPr="00724658" w:rsidRDefault="00724658" w:rsidP="00724658">
      <w:pPr>
        <w:widowControl w:val="0"/>
        <w:autoSpaceDE w:val="0"/>
        <w:autoSpaceDN w:val="0"/>
        <w:adjustRightInd w:val="0"/>
        <w:ind w:left="640" w:hanging="640"/>
        <w:rPr>
          <w:noProof/>
          <w:sz w:val="20"/>
        </w:rPr>
      </w:pPr>
      <w:r>
        <w:rPr>
          <w:noProof/>
          <w:sz w:val="20"/>
        </w:rPr>
        <w:t>[26]</w:t>
      </w:r>
      <w:r>
        <w:rPr>
          <w:noProof/>
          <w:sz w:val="20"/>
        </w:rPr>
        <w:tab/>
        <w:t xml:space="preserve">F. Pedalino and A. L. Camerini, “Instagram use and body dissatisfaction: The mediating role of upward social comparison with peers and influencers among young females,” </w:t>
      </w:r>
      <w:r>
        <w:rPr>
          <w:i/>
          <w:iCs/>
          <w:noProof/>
          <w:sz w:val="20"/>
        </w:rPr>
        <w:t>Int. J. Environ. Res. Public Health</w:t>
      </w:r>
      <w:r>
        <w:rPr>
          <w:noProof/>
          <w:sz w:val="20"/>
        </w:rPr>
        <w:t>, vol. 19, no. 3, Feb. 2022, doi: 10.3390/ijerph19031543.</w:t>
      </w:r>
    </w:p>
    <w:p w14:paraId="1B0992C6" w14:textId="77777777" w:rsidR="00724658" w:rsidRPr="00724658" w:rsidRDefault="00724658" w:rsidP="00724658">
      <w:pPr>
        <w:widowControl w:val="0"/>
        <w:autoSpaceDE w:val="0"/>
        <w:autoSpaceDN w:val="0"/>
        <w:adjustRightInd w:val="0"/>
        <w:ind w:left="640" w:hanging="640"/>
        <w:rPr>
          <w:noProof/>
          <w:sz w:val="20"/>
        </w:rPr>
      </w:pPr>
      <w:r>
        <w:rPr>
          <w:noProof/>
          <w:sz w:val="20"/>
        </w:rPr>
        <w:t>[27]</w:t>
      </w:r>
      <w:r>
        <w:rPr>
          <w:noProof/>
          <w:sz w:val="20"/>
        </w:rPr>
        <w:tab/>
        <w:t xml:space="preserve">I. A. Candra and A. Novianty, “Hubungan antara Ketidakpuasan Bentuk Tubuh dengan Objektifikasi Diri pada Remaja Pengguna Instagram,” </w:t>
      </w:r>
      <w:r>
        <w:rPr>
          <w:i/>
          <w:iCs/>
          <w:noProof/>
          <w:sz w:val="20"/>
        </w:rPr>
        <w:t>J. Sains Psikol.</w:t>
      </w:r>
      <w:r>
        <w:rPr>
          <w:noProof/>
          <w:sz w:val="20"/>
        </w:rPr>
        <w:t>, vol. 11, pp. 34–49, 2022.</w:t>
      </w:r>
    </w:p>
    <w:p w14:paraId="59507C96" w14:textId="77777777" w:rsidR="00724658" w:rsidRPr="00724658" w:rsidRDefault="00724658" w:rsidP="00724658">
      <w:pPr>
        <w:widowControl w:val="0"/>
        <w:autoSpaceDE w:val="0"/>
        <w:autoSpaceDN w:val="0"/>
        <w:adjustRightInd w:val="0"/>
        <w:ind w:left="640" w:hanging="640"/>
        <w:rPr>
          <w:noProof/>
          <w:sz w:val="20"/>
        </w:rPr>
      </w:pPr>
      <w:r>
        <w:rPr>
          <w:noProof/>
          <w:sz w:val="20"/>
        </w:rPr>
        <w:t>[28]</w:t>
      </w:r>
      <w:r>
        <w:rPr>
          <w:noProof/>
          <w:sz w:val="20"/>
        </w:rPr>
        <w:tab/>
        <w:t xml:space="preserve">A. Azzahra Putri and U. Subroto, “The effect of intensity of Instagram usage on body dissatisfaction in early adult woman,” </w:t>
      </w:r>
      <w:r>
        <w:rPr>
          <w:i/>
          <w:iCs/>
          <w:noProof/>
          <w:sz w:val="20"/>
        </w:rPr>
        <w:t>J. Soc. Econ. Res.</w:t>
      </w:r>
      <w:r>
        <w:rPr>
          <w:noProof/>
          <w:sz w:val="20"/>
        </w:rPr>
        <w:t>, vol. 5, no. 2, 2023, [Online]. Available: https://idm.or.id/JSER/index.</w:t>
      </w:r>
    </w:p>
    <w:p w14:paraId="7FC86B58" w14:textId="77777777" w:rsidR="00724658" w:rsidRPr="00724658" w:rsidRDefault="00724658" w:rsidP="00724658">
      <w:pPr>
        <w:widowControl w:val="0"/>
        <w:autoSpaceDE w:val="0"/>
        <w:autoSpaceDN w:val="0"/>
        <w:adjustRightInd w:val="0"/>
        <w:ind w:left="640" w:hanging="640"/>
        <w:rPr>
          <w:noProof/>
          <w:sz w:val="20"/>
        </w:rPr>
      </w:pPr>
      <w:r>
        <w:rPr>
          <w:noProof/>
          <w:sz w:val="20"/>
        </w:rPr>
        <w:t>[29]</w:t>
      </w:r>
      <w:r>
        <w:rPr>
          <w:noProof/>
          <w:sz w:val="20"/>
        </w:rPr>
        <w:tab/>
        <w:t xml:space="preserve">D. Agustin and F. Andriani, “Pengaruh Antara Social Comparison terhadap Body Dissatisfaction pada Mahasiswi Pengguna Instagram di Program Studi Profesi Psikolog Fakultas Psikologi Universitas Airlangga,” </w:t>
      </w:r>
      <w:r>
        <w:rPr>
          <w:i/>
          <w:iCs/>
          <w:noProof/>
          <w:sz w:val="20"/>
        </w:rPr>
        <w:t>J. Simki Pedagog.</w:t>
      </w:r>
      <w:r>
        <w:rPr>
          <w:noProof/>
          <w:sz w:val="20"/>
        </w:rPr>
        <w:t>, vol. 8, no. 2, pp. 384–396, 2025, doi: https://doi.org/10.29407/jsp.v8i2.1118.</w:t>
      </w:r>
    </w:p>
    <w:p w14:paraId="46CAFB8A" w14:textId="77777777" w:rsidR="00724658" w:rsidRPr="00724658" w:rsidRDefault="00724658" w:rsidP="00724658">
      <w:pPr>
        <w:widowControl w:val="0"/>
        <w:autoSpaceDE w:val="0"/>
        <w:autoSpaceDN w:val="0"/>
        <w:adjustRightInd w:val="0"/>
        <w:ind w:left="640" w:hanging="640"/>
        <w:rPr>
          <w:noProof/>
          <w:sz w:val="20"/>
        </w:rPr>
      </w:pPr>
      <w:r>
        <w:rPr>
          <w:noProof/>
          <w:sz w:val="20"/>
        </w:rPr>
        <w:t>[30]</w:t>
      </w:r>
      <w:r>
        <w:rPr>
          <w:noProof/>
          <w:sz w:val="20"/>
        </w:rPr>
        <w:tab/>
        <w:t xml:space="preserve">D. P. Dewi, F. Psikologi, H. Pratikto, F. Psikologi, A. R. Aristawati, and F. Psikologi, “Body Dissatisfaction Pada Mahasiswi Pengguna Tik Tok : Adakah Peranan Perfeksionisme ?,” </w:t>
      </w:r>
      <w:r>
        <w:rPr>
          <w:i/>
          <w:iCs/>
          <w:noProof/>
          <w:sz w:val="20"/>
        </w:rPr>
        <w:t>J. Psikol. Indones.</w:t>
      </w:r>
      <w:r>
        <w:rPr>
          <w:noProof/>
          <w:sz w:val="20"/>
        </w:rPr>
        <w:t>, no. 1, pp. 174–180, 2023.</w:t>
      </w:r>
    </w:p>
    <w:p w14:paraId="027A34AE" w14:textId="59594C28" w:rsidR="00A5348D" w:rsidRDefault="00B30B50" w:rsidP="00B30B50">
      <w:pPr>
        <w:pBdr>
          <w:top w:val="nil"/>
          <w:left w:val="nil"/>
          <w:bottom w:val="nil"/>
          <w:right w:val="nil"/>
          <w:between w:val="nil"/>
        </w:pBdr>
        <w:ind w:left="432"/>
        <w:jc w:val="both"/>
        <w:rPr>
          <w:color w:val="000000"/>
          <w:sz w:val="16"/>
          <w:szCs w:val="16"/>
        </w:rPr>
      </w:pPr>
      <w:r>
        <w:rPr>
          <w:color w:val="000000"/>
          <w:sz w:val="20"/>
          <w:szCs w:val="20"/>
        </w:rPr>
        <w:fldChar w:fldCharType="end"/>
      </w:r>
      <w:r>
        <w:rPr>
          <w:noProof/>
        </w:rPr>
        <mc:AlternateContent>
          <mc:Choice Requires="wps">
            <w:drawing>
              <wp:anchor distT="0" distB="0" distL="0" distR="0" simplePos="0" relativeHeight="251658240" behindDoc="1" locked="0" layoutInCell="1" hidden="0" allowOverlap="1" wp14:anchorId="46E050A1" wp14:editId="26820CBA">
                <wp:simplePos x="0" y="0"/>
                <wp:positionH relativeFrom="column">
                  <wp:posOffset>0</wp:posOffset>
                </wp:positionH>
                <wp:positionV relativeFrom="paragraph">
                  <wp:posOffset>76200</wp:posOffset>
                </wp:positionV>
                <wp:extent cx="5953125" cy="598170"/>
                <wp:effectExtent l="0" t="0" r="0" b="0"/>
                <wp:wrapNone/>
                <wp:docPr id="9" name="Rectangle 9"/>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38E4EF4" w14:textId="77777777" w:rsidR="00A5348D" w:rsidRDefault="00000000">
                            <w:pPr>
                              <w:ind w:left="432" w:firstLine="432"/>
                              <w:jc w:val="both"/>
                              <w:textDirection w:val="btLr"/>
                            </w:pPr>
                            <w:r>
                              <w:rPr>
                                <w:b/>
                                <w:i/>
                                <w:color w:val="000000"/>
                                <w:sz w:val="20"/>
                              </w:rPr>
                              <w:t>Conﬂict of Interest Statement:</w:t>
                            </w:r>
                          </w:p>
                          <w:p w14:paraId="3577EABD" w14:textId="77777777" w:rsidR="00A5348D" w:rsidRDefault="00000000">
                            <w:pPr>
                              <w:ind w:left="432" w:firstLine="432"/>
                              <w:jc w:val="both"/>
                              <w:textDirection w:val="btLr"/>
                            </w:pPr>
                            <w:r>
                              <w:rPr>
                                <w:i/>
                                <w:color w:val="000000"/>
                                <w:sz w:val="20"/>
                              </w:rPr>
                              <w:t>The author declares that the research was conducted in the absence of any commercial or ﬁnancial relationships that could be construed as a potential conﬂict of interest.</w:t>
                            </w:r>
                          </w:p>
                          <w:p w14:paraId="5475377D" w14:textId="77777777" w:rsidR="00A5348D" w:rsidRDefault="00000000">
                            <w:pPr>
                              <w:ind w:left="432" w:firstLine="432"/>
                              <w:jc w:val="both"/>
                              <w:textDirection w:val="btLr"/>
                            </w:pPr>
                            <w:r>
                              <w:rPr>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46E050A1" id="Rectangle 9" o:spid="_x0000_s1026" style="position:absolute;left:0;text-align:left;margin-left:0;margin-top:6pt;width:468.75pt;height:47.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rska5IgIAAEsEAAAOAAAAZHJzL2Uyb0RvYy54bWysVNuO2jAQfa/Uf7D8XhIgLCQirKqlVJVW LdK2HzA4DrHkW21Dwt93bCiwbaVKVfPgjOPxmTMzZ7J8HJQkR+68MLqm41FOCdfMNELva/rt6+bd ghIfQDcgjeY1PXFPH1dv3yx7W/GJ6YxsuCMIon3V25p2IdgqyzzruAI/MpZrPGyNUxBw6/ZZ46BH dCWzSZ4/ZL1xjXWGce/x6/p8SFcJv205C1/a1vNAZE2RW0irS+surtlqCdXege0Eu9CAf2ChQGgM eoVaQwBycOI3KCWYM960YcSMykzbCsZTDpjNOP8lm5cOLE+5YHG8vZbJ/z9Y9vn4YrcOy9BbX3k0 YxZD61R8Iz8y1HQynS/Khyklp5pOizIvikvh+BAIQ4dZOS3y+YwShh6zeTmeJIfshmSdDx+5USQa NXXYmFQvOD77gNHR9adLDOyNFM1GSJk2br97ko4cAZu4SU/sG1555SY16WtaziaRB6CWWgkBTWWb mnq9T/Fe3fD3wHl6/gQcia3Bd2cCCeGsGyUCilcKVdPF9TZUHYfmg25IOFlUvEbd08jMK0okxylB I8kugJB/98M0pcZsb/2JVhh2w6VpO9Octo54yzYCmT6DD1twqOIxhkVlY8DvB3BIQn7SKJ1yXMQS hbQpZvMc58Ldn+zuT0CzzuDAYCXP5lNI4xMbo837QzCtSA2MrM5ULmRRsalJl+mKI3G/T163f8Dq BwAAAP//AwBQSwMEFAAGAAgAAAAhADfa48baAAAABwEAAA8AAABkcnMvZG93bnJldi54bWxMj81O xDAMhO9IvENkJC6ITemKXShNV1CJI0jb5QG8rWkrEqdq0h/eHnOCk+UZa/xNflidVTONofds4G6T gCKufdNza+Dj9Hr7ACpE5AatZzLwTQEOxeVFjlnjFz7SXMVWSQiHDA10MQ6Z1qHuyGHY+IFYvE8/ Ooyyjq1uRlwk3FmdJslOO+xZPnQ4UNlR/VVNzsApbPuSbLUP81y9vZTTjVvw3Zjrq/X5CVSkNf4d wy++oEMhTGc/cROUNSBFoqipTHEft/t7UGcRkl0Kusj1f/7iBwAA//8DAFBLAQItABQABgAIAAAA IQC2gziS/gAAAOEBAAATAAAAAAAAAAAAAAAAAAAAAABbQ29udGVudF9UeXBlc10ueG1sUEsBAi0A FAAGAAgAAAAhADj9If/WAAAAlAEAAAsAAAAAAAAAAAAAAAAALwEAAF9yZWxzLy5yZWxzUEsBAi0A FAAGAAgAAAAhAOuyRrkiAgAASwQAAA4AAAAAAAAAAAAAAAAALgIAAGRycy9lMm9Eb2MueG1sUEsB Ai0AFAAGAAgAAAAhADfa48baAAAABwEAAA8AAAAAAAAAAAAAAAAAfAQAAGRycy9kb3ducmV2Lnht bFBLBQYAAAAABAAEAPMAAACDBQAAAAA= ">
                <v:stroke startarrowwidth="narrow" startarrowlength="short" endarrowwidth="narrow" endarrowlength="short"/>
                <v:textbox inset="2.53958mm,1.2694mm,2.53958mm,1.2694mm">
                  <w:txbxContent>
                    <w:p w14:paraId="738E4EF4" w14:textId="77777777" w:rsidR="00A5348D" w:rsidRDefault="00000000">
                      <w:pPr>
                        <w:ind w:left="432" w:firstLine="432"/>
                        <w:jc w:val="both"/>
                        <w:textDirection w:val="btLr"/>
                      </w:pPr>
                      <w:r>
                        <w:rPr>
                          <w:rFonts w:ascii="Times New Roman" w:eastAsia="Times New Roman" w:hAnsi="Times New Roman" w:cs="Times New Roman"/>
                          <w:b/>
                          <w:i/>
                          <w:color w:val="000000"/>
                          <w:sz w:val="20"/>
                        </w:rPr>
                        <w:t>Conﬂict of Interest Statement:</w:t>
                      </w:r>
                    </w:p>
                    <w:p w14:paraId="3577EABD" w14:textId="77777777" w:rsidR="00A5348D" w:rsidRDefault="00000000">
                      <w:pPr>
                        <w:ind w:left="432" w:firstLine="432"/>
                        <w:jc w:val="both"/>
                        <w:textDirection w:val="btLr"/>
                      </w:pPr>
                      <w:r>
                        <w:rPr>
                          <w:rFonts w:ascii="Times New Roman" w:eastAsia="Times New Roman" w:hAnsi="Times New Roman" w:cs="Times New Roman"/>
                          <w:i/>
                          <w:color w:val="000000"/>
                          <w:sz w:val="20"/>
                        </w:rPr>
                        <w:t>The author declares that the research was conducted in the absence of any commercial or ﬁnancial relationships that could be construed as a potential conﬂict of interest.</w:t>
                      </w:r>
                    </w:p>
                    <w:p w14:paraId="5475377D" w14:textId="77777777" w:rsidR="00A5348D" w:rsidRDefault="00000000">
                      <w:pPr>
                        <w:ind w:left="432" w:firstLine="432"/>
                        <w:jc w:val="both"/>
                        <w:textDirection w:val="btLr"/>
                      </w:pPr>
                      <w:r>
                        <w:rPr>
                          <w:rFonts w:ascii="Times New Roman" w:eastAsia="Times New Roman" w:hAnsi="Times New Roman" w:cs="Times New Roman"/>
                          <w:i/>
                          <w:color w:val="000000"/>
                          <w:sz w:val="20"/>
                        </w:rPr>
                        <w:t xml:space="preserve"> </w:t>
                      </w:r>
                    </w:p>
                  </w:txbxContent>
                </v:textbox>
              </v:rect>
            </w:pict>
          </mc:Fallback>
        </mc:AlternateContent>
      </w:r>
    </w:p>
    <w:p w14:paraId="254396C2" w14:textId="77777777" w:rsidR="00A5348D" w:rsidRDefault="00A5348D">
      <w:pPr>
        <w:pBdr>
          <w:top w:val="nil"/>
          <w:left w:val="nil"/>
          <w:bottom w:val="nil"/>
          <w:right w:val="nil"/>
          <w:between w:val="nil"/>
        </w:pBdr>
        <w:ind w:left="432" w:hanging="432"/>
        <w:jc w:val="both"/>
        <w:rPr>
          <w:color w:val="000000"/>
          <w:sz w:val="20"/>
          <w:szCs w:val="20"/>
        </w:rPr>
      </w:pPr>
    </w:p>
    <w:p w14:paraId="2CFB5604" w14:textId="77777777" w:rsidR="00A5348D" w:rsidRDefault="00A5348D">
      <w:pPr>
        <w:pBdr>
          <w:top w:val="nil"/>
          <w:left w:val="nil"/>
          <w:bottom w:val="nil"/>
          <w:right w:val="nil"/>
          <w:between w:val="nil"/>
        </w:pBdr>
        <w:ind w:left="432" w:hanging="432"/>
        <w:jc w:val="both"/>
        <w:rPr>
          <w:color w:val="000000"/>
          <w:sz w:val="16"/>
          <w:szCs w:val="16"/>
        </w:rPr>
      </w:pPr>
    </w:p>
    <w:p w14:paraId="411F9126" w14:textId="77777777" w:rsidR="00A5348D" w:rsidRDefault="00A5348D">
      <w:pPr>
        <w:pBdr>
          <w:top w:val="nil"/>
          <w:left w:val="nil"/>
          <w:bottom w:val="nil"/>
          <w:right w:val="nil"/>
          <w:between w:val="nil"/>
        </w:pBdr>
        <w:ind w:left="432" w:hanging="432"/>
        <w:jc w:val="both"/>
        <w:rPr>
          <w:color w:val="000000"/>
          <w:sz w:val="16"/>
          <w:szCs w:val="16"/>
        </w:rPr>
      </w:pPr>
    </w:p>
    <w:sectPr w:rsidR="00A5348D">
      <w:type w:val="continuous"/>
      <w:pgSz w:w="11906" w:h="16838"/>
      <w:pgMar w:top="1701" w:right="1134" w:bottom="1134"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96ECF" w14:textId="77777777" w:rsidR="00BA2731" w:rsidRDefault="00BA2731">
      <w:r>
        <w:separator/>
      </w:r>
    </w:p>
  </w:endnote>
  <w:endnote w:type="continuationSeparator" w:id="0">
    <w:p w14:paraId="095D4EC3" w14:textId="77777777" w:rsidR="00BA2731" w:rsidRDefault="00BA27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embedRegular r:id="rId1" w:fontKey="{AE6785E5-94C3-4C46-969C-EEBD6EEC2E9A}"/>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D62E18F-BD9D-47D3-96FA-9F3CB7A835FF}"/>
    <w:embedBold r:id="rId3" w:fontKey="{118999F9-ED4A-4FDA-8535-44BA0B302A60}"/>
  </w:font>
  <w:font w:name="Calibri Light">
    <w:panose1 w:val="020F0302020204030204"/>
    <w:charset w:val="00"/>
    <w:family w:val="swiss"/>
    <w:pitch w:val="variable"/>
    <w:sig w:usb0="E4002EFF" w:usb1="C200247B" w:usb2="00000009" w:usb3="00000000" w:csb0="000001FF" w:csb1="00000000"/>
    <w:embedRegular r:id="rId4" w:fontKey="{54414F73-9EC3-406B-97A5-48C79A3F99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C347A" w14:textId="77777777" w:rsidR="00A5348D" w:rsidRDefault="00000000">
    <w:pPr>
      <w:pBdr>
        <w:top w:val="nil"/>
        <w:left w:val="nil"/>
        <w:bottom w:val="nil"/>
        <w:right w:val="nil"/>
        <w:between w:val="nil"/>
      </w:pBdr>
      <w:ind w:left="432" w:hanging="432"/>
      <w:jc w:val="center"/>
      <w:rPr>
        <w:color w:val="000000"/>
        <w:sz w:val="14"/>
        <w:szCs w:val="14"/>
      </w:rPr>
    </w:pPr>
    <w:r>
      <w:rPr>
        <w:color w:val="000000"/>
        <w:sz w:val="14"/>
        <w:szCs w:val="14"/>
      </w:rPr>
      <w:t xml:space="preserve">Copyright © </w:t>
    </w:r>
    <w:r>
      <w:rPr>
        <w:sz w:val="14"/>
        <w:szCs w:val="14"/>
      </w:rPr>
      <w:t>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15006" w14:textId="77777777" w:rsidR="00A5348D" w:rsidRDefault="00000000">
    <w:pPr>
      <w:pBdr>
        <w:top w:val="nil"/>
        <w:left w:val="nil"/>
        <w:bottom w:val="nil"/>
        <w:right w:val="nil"/>
        <w:between w:val="nil"/>
      </w:pBdr>
      <w:ind w:left="432" w:hanging="432"/>
      <w:jc w:val="center"/>
      <w:rPr>
        <w:color w:val="000000"/>
        <w:sz w:val="14"/>
        <w:szCs w:val="14"/>
      </w:rPr>
    </w:pPr>
    <w:r>
      <w:rPr>
        <w:color w:val="000000"/>
        <w:sz w:val="14"/>
        <w:szCs w:val="14"/>
      </w:rPr>
      <w:t>Copyright ©</w:t>
    </w:r>
    <w:r>
      <w:rPr>
        <w:sz w:val="14"/>
        <w:szCs w:val="14"/>
      </w:rPr>
      <w:t xml:space="preserve"> 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BBE5B" w14:textId="77777777" w:rsidR="00A5348D" w:rsidRDefault="00000000">
    <w:pPr>
      <w:ind w:left="432"/>
      <w:jc w:val="center"/>
      <w:rPr>
        <w:rFonts w:ascii="Calibri" w:eastAsia="Calibri" w:hAnsi="Calibri" w:cs="Calibri"/>
        <w:sz w:val="16"/>
        <w:szCs w:val="16"/>
      </w:rPr>
    </w:pPr>
    <w:r>
      <w:rPr>
        <w:sz w:val="14"/>
        <w:szCs w:val="14"/>
      </w:rPr>
      <w:t>Copyright © Author.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35C5A7" w14:textId="77777777" w:rsidR="00BA2731" w:rsidRDefault="00BA2731">
      <w:r>
        <w:separator/>
      </w:r>
    </w:p>
  </w:footnote>
  <w:footnote w:type="continuationSeparator" w:id="0">
    <w:p w14:paraId="1A02A57C" w14:textId="77777777" w:rsidR="00BA2731" w:rsidRDefault="00BA27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2637D" w14:textId="77777777" w:rsidR="00A5348D"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FC1C60">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DC87D" w14:textId="26ED5E48" w:rsidR="00A5348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FC1C60">
      <w:rPr>
        <w:noProof/>
        <w:color w:val="000000"/>
      </w:rPr>
      <w:t>3</w:t>
    </w:r>
    <w:r>
      <w:rPr>
        <w:color w:val="000000"/>
      </w:rPr>
      <w:fldChar w:fldCharType="end"/>
    </w:r>
  </w:p>
  <w:p w14:paraId="6AA12B30" w14:textId="77777777" w:rsidR="00A5348D" w:rsidRDefault="00A5348D">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D1E46" w14:textId="77777777" w:rsidR="00A5348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FC1C60">
      <w:rPr>
        <w:noProof/>
        <w:color w:val="000000"/>
      </w:rPr>
      <w:t>1</w:t>
    </w:r>
    <w:r>
      <w:rPr>
        <w:color w:val="000000"/>
      </w:rPr>
      <w:fldChar w:fldCharType="end"/>
    </w:r>
  </w:p>
  <w:p w14:paraId="114F2931" w14:textId="77777777" w:rsidR="00A5348D" w:rsidRDefault="00A534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93542E"/>
    <w:multiLevelType w:val="multilevel"/>
    <w:tmpl w:val="58F0814C"/>
    <w:lvl w:ilvl="0">
      <w:start w:val="1"/>
      <w:numFmt w:val="decimal"/>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35FF3523"/>
    <w:multiLevelType w:val="multilevel"/>
    <w:tmpl w:val="6CD8F262"/>
    <w:lvl w:ilvl="0">
      <w:start w:val="1"/>
      <w:numFmt w:val="bullet"/>
      <w:lvlText w:val="●"/>
      <w:lvlJc w:val="left"/>
      <w:pPr>
        <w:ind w:left="432" w:hanging="143"/>
      </w:pPr>
      <w:rPr>
        <w:rFonts w:ascii="Noto Sans" w:eastAsia="Noto Sans" w:hAnsi="Noto Sans" w:cs="Noto Sans"/>
        <w:sz w:val="20"/>
        <w:szCs w:val="20"/>
      </w:rPr>
    </w:lvl>
    <w:lvl w:ilvl="1">
      <w:start w:val="1"/>
      <w:numFmt w:val="bullet"/>
      <w:lvlText w:val="●"/>
      <w:lvlJc w:val="left"/>
      <w:pPr>
        <w:ind w:left="288" w:hanging="288"/>
      </w:pPr>
      <w:rPr>
        <w:rFonts w:ascii="Noto Sans" w:eastAsia="Noto Sans" w:hAnsi="Noto Sans" w:cs="Noto San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B88189F"/>
    <w:multiLevelType w:val="hybridMultilevel"/>
    <w:tmpl w:val="B0121E9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61747A95"/>
    <w:multiLevelType w:val="multilevel"/>
    <w:tmpl w:val="165C2218"/>
    <w:lvl w:ilvl="0">
      <w:start w:val="1"/>
      <w:numFmt w:val="upperLetter"/>
      <w:pStyle w:val="JSKReferenceItem"/>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1A9512B"/>
    <w:multiLevelType w:val="multilevel"/>
    <w:tmpl w:val="8A6E0A00"/>
    <w:lvl w:ilvl="0">
      <w:start w:val="1"/>
      <w:numFmt w:val="decimal"/>
      <w:pStyle w:val="Heading1"/>
      <w:lvlText w:val="[%1]"/>
      <w:lvlJc w:val="left"/>
      <w:pPr>
        <w:ind w:left="432" w:hanging="432"/>
      </w:pPr>
    </w:lvl>
    <w:lvl w:ilvl="1">
      <w:start w:val="1"/>
      <w:numFmt w:val="decimal"/>
      <w:pStyle w:val="Heading2"/>
      <w:lvlText w:val="%1.%2)"/>
      <w:lvlJc w:val="left"/>
      <w:pPr>
        <w:ind w:left="936" w:hanging="720"/>
      </w:pPr>
    </w:lvl>
    <w:lvl w:ilvl="2">
      <w:start w:val="1"/>
      <w:numFmt w:val="decimal"/>
      <w:pStyle w:val="Heading3"/>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1972783621">
    <w:abstractNumId w:val="4"/>
  </w:num>
  <w:num w:numId="2" w16cid:durableId="52386305">
    <w:abstractNumId w:val="1"/>
  </w:num>
  <w:num w:numId="3" w16cid:durableId="275988040">
    <w:abstractNumId w:val="3"/>
  </w:num>
  <w:num w:numId="4" w16cid:durableId="2088378722">
    <w:abstractNumId w:val="0"/>
  </w:num>
  <w:num w:numId="5" w16cid:durableId="1581578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TrueTypeFont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348D"/>
    <w:rsid w:val="0002137C"/>
    <w:rsid w:val="0006113A"/>
    <w:rsid w:val="0007156F"/>
    <w:rsid w:val="000C3573"/>
    <w:rsid w:val="000E1133"/>
    <w:rsid w:val="000E76B1"/>
    <w:rsid w:val="000F4BCE"/>
    <w:rsid w:val="00132C3D"/>
    <w:rsid w:val="00142267"/>
    <w:rsid w:val="0014768B"/>
    <w:rsid w:val="001773D2"/>
    <w:rsid w:val="00223B73"/>
    <w:rsid w:val="00251D89"/>
    <w:rsid w:val="00296D79"/>
    <w:rsid w:val="002A312F"/>
    <w:rsid w:val="002D0E7B"/>
    <w:rsid w:val="003126B0"/>
    <w:rsid w:val="0033142A"/>
    <w:rsid w:val="00372590"/>
    <w:rsid w:val="003B2F81"/>
    <w:rsid w:val="00413A66"/>
    <w:rsid w:val="0042069F"/>
    <w:rsid w:val="0044614A"/>
    <w:rsid w:val="00466179"/>
    <w:rsid w:val="00477D9B"/>
    <w:rsid w:val="004A4C35"/>
    <w:rsid w:val="004B2193"/>
    <w:rsid w:val="004F2C26"/>
    <w:rsid w:val="005140F8"/>
    <w:rsid w:val="00531129"/>
    <w:rsid w:val="005619D7"/>
    <w:rsid w:val="00581CC4"/>
    <w:rsid w:val="005B1510"/>
    <w:rsid w:val="005D4B0B"/>
    <w:rsid w:val="00607E22"/>
    <w:rsid w:val="00611674"/>
    <w:rsid w:val="00696903"/>
    <w:rsid w:val="006A6C4E"/>
    <w:rsid w:val="006B3004"/>
    <w:rsid w:val="006D724D"/>
    <w:rsid w:val="00701C6D"/>
    <w:rsid w:val="00704C15"/>
    <w:rsid w:val="00720980"/>
    <w:rsid w:val="00724658"/>
    <w:rsid w:val="007557BE"/>
    <w:rsid w:val="0079470D"/>
    <w:rsid w:val="007C46F2"/>
    <w:rsid w:val="00810385"/>
    <w:rsid w:val="00810EC2"/>
    <w:rsid w:val="00835298"/>
    <w:rsid w:val="00841D5A"/>
    <w:rsid w:val="0085044A"/>
    <w:rsid w:val="00865A1C"/>
    <w:rsid w:val="00926F6D"/>
    <w:rsid w:val="009304FD"/>
    <w:rsid w:val="0094596D"/>
    <w:rsid w:val="009827CE"/>
    <w:rsid w:val="009D6F6A"/>
    <w:rsid w:val="009E4707"/>
    <w:rsid w:val="009F2530"/>
    <w:rsid w:val="00A216CA"/>
    <w:rsid w:val="00A22C02"/>
    <w:rsid w:val="00A51B50"/>
    <w:rsid w:val="00A5348D"/>
    <w:rsid w:val="00AE3C47"/>
    <w:rsid w:val="00B30B50"/>
    <w:rsid w:val="00B3762B"/>
    <w:rsid w:val="00B503FB"/>
    <w:rsid w:val="00B60AFA"/>
    <w:rsid w:val="00BA2731"/>
    <w:rsid w:val="00BE15B7"/>
    <w:rsid w:val="00BE169A"/>
    <w:rsid w:val="00C46924"/>
    <w:rsid w:val="00CD49E4"/>
    <w:rsid w:val="00D0606E"/>
    <w:rsid w:val="00D07BE7"/>
    <w:rsid w:val="00D9376A"/>
    <w:rsid w:val="00E049D7"/>
    <w:rsid w:val="00EA0943"/>
    <w:rsid w:val="00EC4AD3"/>
    <w:rsid w:val="00ED027C"/>
    <w:rsid w:val="00ED3D1F"/>
    <w:rsid w:val="00F27187"/>
    <w:rsid w:val="00F35DAE"/>
    <w:rsid w:val="00F46F29"/>
    <w:rsid w:val="00FC1C60"/>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19B97A"/>
  <w15:docId w15:val="{FBDED0C8-00F6-423C-8E90-6B20E7D12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A216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effywardatimaryam@umsida.ac.id"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iMMqynSIKZID5WBm3eYh68HpPQ==">AMUW2mUlt6uHRLdkyMn0PdzpUmGiCqNJLLh4n/MCi108qmhF1yd8ilf67ywSkgUBfdGg4ZQPZbtvPop1Gqi+e+AhWlah2PJNvUkvE1dgbUuXj9EltIejYv3uZYGabrQcuYFJAPlrs8ks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17184D9-330B-494D-99B4-022AD8EA8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20375</Words>
  <Characters>116138</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Intan Okdinawati</cp:lastModifiedBy>
  <cp:revision>2</cp:revision>
  <dcterms:created xsi:type="dcterms:W3CDTF">2026-07-21T08:38:00Z</dcterms:created>
  <dcterms:modified xsi:type="dcterms:W3CDTF">2026-07-21T08:38:00Z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5864ccb9-5290-309a-b3ca-aa11f1527758</vt:lpwstr>
  </property>
  <property fmtid="{D5CDD505-2E9C-101B-9397-08002B2CF9AE}" pid="24" name="Mendeley Citation Style_1">
    <vt:lpwstr>http://www.zotero.org/styles/ieee</vt:lpwstr>
  </property>
</Properties>
</file>